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2F" w:rsidRPr="0039463C" w:rsidRDefault="006C042F" w:rsidP="00FC1FB9">
      <w:pPr>
        <w:rPr>
          <w:rFonts w:ascii="Arial" w:hAnsi="Arial" w:cs="Arial"/>
          <w:color w:val="000000" w:themeColor="text1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2"/>
        <w:gridCol w:w="4868"/>
        <w:gridCol w:w="2410"/>
      </w:tblGrid>
      <w:tr w:rsidR="00600C6C" w:rsidRPr="0039463C" w:rsidTr="00A86F31">
        <w:trPr>
          <w:trHeight w:val="1248"/>
        </w:trPr>
        <w:tc>
          <w:tcPr>
            <w:tcW w:w="96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C042F" w:rsidRPr="0039463C" w:rsidRDefault="006C042F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ЕАСС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SC)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  <w:tr w:rsidR="00600C6C" w:rsidRPr="0039463C" w:rsidTr="00A86F31">
        <w:trPr>
          <w:trHeight w:val="1081"/>
        </w:trPr>
        <w:tc>
          <w:tcPr>
            <w:tcW w:w="23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834A3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  <w:r w:rsidRPr="0039463C">
              <w:rPr>
                <w:rFonts w:ascii="Arial" w:hAnsi="Arial" w:cs="Arial"/>
                <w:noProof/>
                <w:color w:val="000000" w:themeColor="text1"/>
                <w:sz w:val="20"/>
              </w:rPr>
              <w:drawing>
                <wp:inline distT="0" distB="0" distL="0" distR="0">
                  <wp:extent cx="1514475" cy="1409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48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МЕЖГОСУДАРСТВЕННЫЙ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СТАНДАРТ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B20290" w:rsidRPr="009E0785" w:rsidRDefault="00B20290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ГОСТ </w:t>
            </w:r>
            <w:r w:rsidR="00B3158B" w:rsidRPr="009513F6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              </w:t>
            </w:r>
            <w:r w:rsidR="00B3158B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lang w:val="en-US"/>
              </w:rPr>
              <w:t>ISO</w:t>
            </w:r>
            <w:r w:rsidR="00B3158B" w:rsidRPr="009513F6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60FBB" w:rsidRPr="00960FBB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960FBB" w:rsidRPr="009E0785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856-4</w:t>
            </w:r>
          </w:p>
          <w:p w:rsidR="0082695C" w:rsidRPr="0039463C" w:rsidRDefault="0082695C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  <w:p w:rsidR="00B20290" w:rsidRPr="0039463C" w:rsidRDefault="00B20290" w:rsidP="00FC1FB9">
            <w:pPr>
              <w:ind w:left="317"/>
              <w:jc w:val="left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(проект, KZ,  </w:t>
            </w:r>
            <w:r w:rsidR="00010817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lang w:val="kk-KZ"/>
              </w:rPr>
              <w:t>первая</w:t>
            </w: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 редакция)</w:t>
            </w:r>
          </w:p>
          <w:p w:rsidR="00600C6C" w:rsidRPr="0039463C" w:rsidRDefault="00600C6C" w:rsidP="00FC1FB9">
            <w:pPr>
              <w:ind w:left="600"/>
              <w:jc w:val="left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</w:tbl>
    <w:p w:rsidR="00DF5B2E" w:rsidRPr="0039463C" w:rsidRDefault="00DF5B2E" w:rsidP="00FC1FB9">
      <w:pPr>
        <w:pStyle w:val="aa"/>
        <w:ind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FF4C92" w:rsidRPr="0039463C" w:rsidRDefault="00FF4C92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021B0" w:rsidRPr="00960FBB" w:rsidRDefault="004021B0" w:rsidP="00FC1FB9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960FBB" w:rsidRPr="00960FBB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  <w:bookmarkStart w:id="0" w:name="OLE_LINK74"/>
      <w:bookmarkStart w:id="1" w:name="OLE_LINK75"/>
      <w:r w:rsidRPr="00960FBB">
        <w:rPr>
          <w:rFonts w:ascii="Arial" w:eastAsia="Calibri" w:hAnsi="Arial" w:cs="Arial"/>
          <w:b/>
          <w:szCs w:val="28"/>
        </w:rPr>
        <w:t>Материалы лакокрасочные</w:t>
      </w:r>
    </w:p>
    <w:p w:rsidR="00960FBB" w:rsidRPr="009E0785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</w:p>
    <w:p w:rsidR="00960FBB" w:rsidRPr="009E0785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  <w:r w:rsidRPr="00960FBB">
        <w:rPr>
          <w:rFonts w:ascii="Arial" w:eastAsia="Calibri" w:hAnsi="Arial" w:cs="Arial"/>
          <w:b/>
          <w:szCs w:val="28"/>
        </w:rPr>
        <w:t xml:space="preserve">Метод определения содержания металлов </w:t>
      </w:r>
    </w:p>
    <w:p w:rsidR="00960FBB" w:rsidRPr="009E0785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</w:p>
    <w:p w:rsidR="00960FBB" w:rsidRPr="00960FBB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  <w:r w:rsidRPr="00960FBB">
        <w:rPr>
          <w:rFonts w:ascii="Arial" w:eastAsia="Calibri" w:hAnsi="Arial" w:cs="Arial"/>
          <w:b/>
          <w:szCs w:val="28"/>
        </w:rPr>
        <w:t>Часть 4</w:t>
      </w:r>
    </w:p>
    <w:p w:rsidR="00960FBB" w:rsidRPr="00960FBB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</w:p>
    <w:p w:rsidR="00960FBB" w:rsidRPr="00960FBB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  <w:r w:rsidRPr="00960FBB">
        <w:rPr>
          <w:rFonts w:ascii="Arial" w:eastAsia="Calibri" w:hAnsi="Arial" w:cs="Arial"/>
          <w:b/>
          <w:szCs w:val="28"/>
        </w:rPr>
        <w:t xml:space="preserve">ОПРЕДЕЛЕНИЕ СОДЕРЖАНИЯ РАСТВОРЕННОГО КАДМИЯ </w:t>
      </w:r>
    </w:p>
    <w:p w:rsidR="00960FBB" w:rsidRPr="00960FBB" w:rsidRDefault="00960FBB" w:rsidP="00ED65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Cs w:val="28"/>
        </w:rPr>
      </w:pPr>
    </w:p>
    <w:p w:rsidR="00ED6534" w:rsidRPr="00960FBB" w:rsidRDefault="00960FBB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8"/>
        </w:rPr>
      </w:pPr>
      <w:r w:rsidRPr="00960FBB">
        <w:rPr>
          <w:rFonts w:ascii="Arial" w:eastAsia="Calibri" w:hAnsi="Arial" w:cs="Arial"/>
          <w:b/>
          <w:szCs w:val="28"/>
        </w:rPr>
        <w:t xml:space="preserve">Метод пламенной атомно-абсорбционной спектрометрии и </w:t>
      </w:r>
      <w:proofErr w:type="spellStart"/>
      <w:r w:rsidRPr="00960FBB">
        <w:rPr>
          <w:rFonts w:ascii="Arial" w:eastAsia="Calibri" w:hAnsi="Arial" w:cs="Arial"/>
          <w:b/>
          <w:szCs w:val="28"/>
        </w:rPr>
        <w:t>полярографический</w:t>
      </w:r>
      <w:proofErr w:type="spellEnd"/>
      <w:r w:rsidRPr="00960FBB">
        <w:rPr>
          <w:rFonts w:ascii="Arial" w:eastAsia="Calibri" w:hAnsi="Arial" w:cs="Arial"/>
          <w:b/>
          <w:szCs w:val="28"/>
        </w:rPr>
        <w:t xml:space="preserve"> метод</w:t>
      </w:r>
      <w:r w:rsidR="00E171B0" w:rsidRPr="00960FBB">
        <w:rPr>
          <w:rFonts w:ascii="Arial" w:hAnsi="Arial" w:cs="Arial"/>
          <w:b/>
          <w:bCs/>
          <w:szCs w:val="28"/>
        </w:rPr>
        <w:t xml:space="preserve"> </w:t>
      </w:r>
    </w:p>
    <w:p w:rsidR="00ED6534" w:rsidRPr="00B612D3" w:rsidRDefault="00ED6534" w:rsidP="00ED653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8"/>
        </w:rPr>
      </w:pPr>
    </w:p>
    <w:bookmarkEnd w:id="0"/>
    <w:bookmarkEnd w:id="1"/>
    <w:p w:rsidR="00B80384" w:rsidRPr="00ED6534" w:rsidRDefault="00B80384" w:rsidP="00ED6534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C108BC" w:rsidRPr="00B3158B" w:rsidRDefault="00C108BC" w:rsidP="00FC1FB9">
      <w:pPr>
        <w:jc w:val="center"/>
        <w:rPr>
          <w:rFonts w:ascii="Arial" w:hAnsi="Arial" w:cs="Arial"/>
          <w:b/>
          <w:bCs/>
          <w:color w:val="000000" w:themeColor="text1"/>
          <w:szCs w:val="28"/>
        </w:rPr>
      </w:pPr>
      <w:r w:rsidRPr="00B612D3">
        <w:rPr>
          <w:rFonts w:ascii="Arial" w:hAnsi="Arial" w:cs="Arial"/>
          <w:b/>
          <w:bCs/>
          <w:color w:val="000000" w:themeColor="text1"/>
          <w:szCs w:val="28"/>
        </w:rPr>
        <w:t xml:space="preserve">     </w:t>
      </w:r>
      <w:r w:rsidR="00B612D3" w:rsidRPr="00B612D3">
        <w:rPr>
          <w:rFonts w:ascii="Arial" w:hAnsi="Arial" w:cs="Arial"/>
          <w:b/>
          <w:bCs/>
          <w:color w:val="000000" w:themeColor="text1"/>
          <w:szCs w:val="28"/>
        </w:rPr>
        <w:t>(</w:t>
      </w:r>
      <w:r w:rsidR="00B612D3" w:rsidRPr="00B612D3">
        <w:rPr>
          <w:rFonts w:ascii="Arial" w:hAnsi="Arial" w:cs="Arial"/>
          <w:b/>
          <w:bCs/>
          <w:color w:val="000000" w:themeColor="text1"/>
          <w:szCs w:val="28"/>
          <w:lang w:val="en-US"/>
        </w:rPr>
        <w:t>ISO</w:t>
      </w:r>
      <w:r w:rsidR="00960FBB">
        <w:rPr>
          <w:rFonts w:ascii="Arial" w:hAnsi="Arial" w:cs="Arial"/>
          <w:b/>
          <w:bCs/>
          <w:color w:val="000000" w:themeColor="text1"/>
          <w:szCs w:val="28"/>
        </w:rPr>
        <w:t xml:space="preserve"> 3856-4:1984</w:t>
      </w:r>
      <w:r w:rsidR="00B612D3" w:rsidRPr="00B3158B">
        <w:rPr>
          <w:rFonts w:ascii="Arial" w:hAnsi="Arial" w:cs="Arial"/>
          <w:b/>
          <w:bCs/>
          <w:color w:val="000000" w:themeColor="text1"/>
          <w:szCs w:val="28"/>
        </w:rPr>
        <w:t xml:space="preserve">, </w:t>
      </w:r>
      <w:r w:rsidR="00B612D3" w:rsidRPr="00B612D3">
        <w:rPr>
          <w:rFonts w:ascii="Arial" w:hAnsi="Arial" w:cs="Arial"/>
          <w:b/>
          <w:bCs/>
          <w:color w:val="000000" w:themeColor="text1"/>
          <w:szCs w:val="28"/>
          <w:lang w:val="en-US"/>
        </w:rPr>
        <w:t>IDT</w:t>
      </w:r>
      <w:r w:rsidR="00B612D3" w:rsidRPr="00B3158B">
        <w:rPr>
          <w:rFonts w:ascii="Arial" w:hAnsi="Arial" w:cs="Arial"/>
          <w:b/>
          <w:bCs/>
          <w:color w:val="000000" w:themeColor="text1"/>
          <w:szCs w:val="28"/>
        </w:rPr>
        <w:t>)</w:t>
      </w:r>
    </w:p>
    <w:p w:rsidR="00A6214D" w:rsidRPr="0039463C" w:rsidRDefault="00A6214D" w:rsidP="00FC1FB9">
      <w:pPr>
        <w:ind w:firstLine="567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Настоящий проект стандарта </w:t>
      </w: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>не подлежит применению до его принятия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D54226" w:rsidRPr="0039463C" w:rsidRDefault="00D54226" w:rsidP="00FC1FB9">
      <w:pPr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Минск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Евразийский совет по стандартизации, метрологи</w:t>
      </w:r>
      <w:r w:rsidR="00E61454">
        <w:rPr>
          <w:rFonts w:ascii="Arial" w:hAnsi="Arial" w:cs="Arial"/>
          <w:b/>
          <w:bCs/>
          <w:color w:val="000000" w:themeColor="text1"/>
          <w:sz w:val="20"/>
          <w:szCs w:val="20"/>
        </w:rPr>
        <w:t>и</w:t>
      </w: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и сертификации</w:t>
      </w:r>
    </w:p>
    <w:p w:rsidR="00821BCB" w:rsidRPr="0039463C" w:rsidRDefault="00960FB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2020</w:t>
      </w:r>
    </w:p>
    <w:p w:rsidR="00FB7703" w:rsidRPr="0039463C" w:rsidRDefault="00FB7703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Предисловие</w:t>
      </w:r>
    </w:p>
    <w:p w:rsidR="00C108BC" w:rsidRPr="0039463C" w:rsidRDefault="00C108BC" w:rsidP="00FC1FB9">
      <w:pPr>
        <w:widowControl w:val="0"/>
        <w:tabs>
          <w:tab w:val="left" w:pos="2113"/>
        </w:tabs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14"/>
          <w:szCs w:val="14"/>
        </w:rPr>
      </w:pPr>
      <w:r w:rsidRPr="0039463C">
        <w:rPr>
          <w:rFonts w:ascii="Arial" w:hAnsi="Arial" w:cs="Arial"/>
          <w:snapToGrid w:val="0"/>
          <w:color w:val="000000" w:themeColor="text1"/>
          <w:sz w:val="14"/>
          <w:szCs w:val="14"/>
        </w:rPr>
        <w:tab/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Cs w:val="20"/>
        </w:rPr>
      </w:pPr>
      <w:r w:rsidRPr="0039463C">
        <w:rPr>
          <w:rFonts w:ascii="Arial" w:hAnsi="Arial" w:cs="Arial"/>
          <w:color w:val="000000" w:themeColor="text1"/>
          <w:sz w:val="24"/>
        </w:rPr>
        <w:t>Цели, основные принципы и основной порядок проведения работ по межгосударственной стандартизации установлены ГОСТ 1.0–</w:t>
      </w:r>
      <w:r w:rsidR="00821EEE" w:rsidRPr="0039463C">
        <w:rPr>
          <w:rFonts w:ascii="Arial" w:hAnsi="Arial" w:cs="Arial"/>
          <w:color w:val="000000" w:themeColor="text1"/>
          <w:sz w:val="24"/>
        </w:rPr>
        <w:t xml:space="preserve">2015 </w:t>
      </w:r>
      <w:r w:rsidRPr="0039463C">
        <w:rPr>
          <w:rFonts w:ascii="Arial" w:hAnsi="Arial" w:cs="Arial"/>
          <w:color w:val="000000" w:themeColor="text1"/>
          <w:sz w:val="24"/>
        </w:rPr>
        <w:t xml:space="preserve">Межгосударственная система стандартизации. Основные положения» и </w:t>
      </w:r>
      <w:r w:rsidRPr="0039463C">
        <w:rPr>
          <w:rFonts w:ascii="Arial" w:hAnsi="Arial" w:cs="Arial"/>
          <w:color w:val="000000" w:themeColor="text1"/>
          <w:sz w:val="24"/>
        </w:rPr>
        <w:br/>
        <w:t>ГОСТ 1.2–20</w:t>
      </w:r>
      <w:r w:rsidR="00821EEE" w:rsidRPr="0039463C">
        <w:rPr>
          <w:rFonts w:ascii="Arial" w:hAnsi="Arial" w:cs="Arial"/>
          <w:color w:val="000000" w:themeColor="text1"/>
          <w:sz w:val="24"/>
        </w:rPr>
        <w:t>15</w:t>
      </w:r>
      <w:r w:rsidRPr="0039463C">
        <w:rPr>
          <w:rFonts w:ascii="Arial" w:hAnsi="Arial" w:cs="Arial"/>
          <w:color w:val="000000" w:themeColor="text1"/>
          <w:sz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6C042F" w:rsidRPr="0039463C">
        <w:rPr>
          <w:rFonts w:ascii="Arial" w:hAnsi="Arial" w:cs="Arial"/>
          <w:color w:val="000000" w:themeColor="text1"/>
          <w:sz w:val="24"/>
        </w:rPr>
        <w:t>равила</w:t>
      </w:r>
      <w:r w:rsidRPr="0039463C">
        <w:rPr>
          <w:rFonts w:ascii="Arial" w:hAnsi="Arial" w:cs="Arial"/>
          <w:color w:val="000000" w:themeColor="text1"/>
          <w:sz w:val="24"/>
        </w:rPr>
        <w:t xml:space="preserve"> разработки, принятия, обновления и отмены»</w:t>
      </w:r>
    </w:p>
    <w:p w:rsidR="00350FF9" w:rsidRPr="0039463C" w:rsidRDefault="00350FF9" w:rsidP="00FC1FB9">
      <w:pPr>
        <w:ind w:firstLine="567"/>
        <w:rPr>
          <w:rFonts w:ascii="Arial" w:hAnsi="Arial" w:cs="Arial"/>
          <w:bCs/>
          <w:color w:val="000000" w:themeColor="text1"/>
          <w:sz w:val="24"/>
          <w:lang w:val="kk-KZ"/>
        </w:rPr>
      </w:pPr>
    </w:p>
    <w:p w:rsidR="00FB7703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  <w:lang w:val="kk-KZ"/>
        </w:rPr>
        <w:t xml:space="preserve">Сведения о стандарте  </w:t>
      </w:r>
    </w:p>
    <w:p w:rsidR="00350FF9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1 ПОДГОТОВЛЕН</w:t>
      </w:r>
      <w:r w:rsidRPr="0039463C">
        <w:rPr>
          <w:rFonts w:ascii="Arial" w:hAnsi="Arial" w:cs="Arial"/>
          <w:color w:val="000000" w:themeColor="text1"/>
          <w:sz w:val="24"/>
        </w:rPr>
        <w:t xml:space="preserve"> 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Республиканским государственным предприятием на ПХВ «Казахстанский институт стандартизации и сертификации» Комитета технического регулирования и метрологии </w:t>
      </w:r>
      <w:r w:rsidR="007E6551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  <w:r w:rsidR="00D8169C" w:rsidRPr="0039463C">
        <w:rPr>
          <w:rFonts w:ascii="Arial" w:hAnsi="Arial" w:cs="Arial"/>
          <w:color w:val="000000" w:themeColor="text1"/>
          <w:sz w:val="24"/>
        </w:rPr>
        <w:t xml:space="preserve"> </w:t>
      </w: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2 ВНЕСЕН</w:t>
      </w:r>
      <w:r w:rsidRPr="0039463C">
        <w:rPr>
          <w:rFonts w:ascii="Arial" w:hAnsi="Arial" w:cs="Arial"/>
          <w:color w:val="000000" w:themeColor="text1"/>
          <w:sz w:val="24"/>
        </w:rPr>
        <w:t xml:space="preserve"> Комитетом технического регулирования и метрологии </w:t>
      </w:r>
      <w:r w:rsidR="007E6551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3 </w:t>
      </w:r>
      <w:proofErr w:type="gramStart"/>
      <w:r w:rsidRPr="0039463C">
        <w:rPr>
          <w:rFonts w:ascii="Arial" w:hAnsi="Arial" w:cs="Arial"/>
          <w:snapToGrid w:val="0"/>
          <w:color w:val="000000" w:themeColor="text1"/>
          <w:sz w:val="24"/>
        </w:rPr>
        <w:t>ПРИНЯТ</w:t>
      </w:r>
      <w:proofErr w:type="gramEnd"/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 Евразийским советом по стандартизации, метрологии и сертификации 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>За принятие проголосовали:</w:t>
      </w:r>
    </w:p>
    <w:p w:rsidR="001F0E6D" w:rsidRPr="0039463C" w:rsidRDefault="001F0E6D" w:rsidP="00FC1FB9">
      <w:pPr>
        <w:widowControl w:val="0"/>
        <w:tabs>
          <w:tab w:val="left" w:pos="993"/>
        </w:tabs>
        <w:ind w:left="567"/>
        <w:rPr>
          <w:rFonts w:ascii="Arial" w:hAnsi="Arial" w:cs="Arial"/>
          <w:color w:val="000000" w:themeColor="text1"/>
          <w:sz w:val="24"/>
        </w:rPr>
      </w:pPr>
    </w:p>
    <w:tbl>
      <w:tblPr>
        <w:tblW w:w="902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417"/>
        <w:gridCol w:w="4343"/>
      </w:tblGrid>
      <w:tr w:rsidR="00B20290" w:rsidRPr="0039463C" w:rsidTr="00B20290">
        <w:trPr>
          <w:trHeight w:val="457"/>
        </w:trPr>
        <w:tc>
          <w:tcPr>
            <w:tcW w:w="3261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Краткое наименование страны по МК (ИСО 3166) 004–97 </w:t>
            </w:r>
          </w:p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343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Сокращенное наименование национального </w:t>
            </w: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br/>
              <w:t>органа по стандартизации</w:t>
            </w: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</w:tbl>
    <w:p w:rsidR="00B60198" w:rsidRPr="0039463C" w:rsidRDefault="00B60198" w:rsidP="00FC1FB9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ascii="Arial" w:hAnsi="Arial" w:cs="Arial"/>
          <w:color w:val="000000" w:themeColor="text1"/>
          <w:sz w:val="24"/>
          <w:lang w:val="kk-KZ"/>
        </w:rPr>
      </w:pPr>
    </w:p>
    <w:p w:rsidR="00B612D3" w:rsidRPr="00E84E8C" w:rsidRDefault="00EE5DEB" w:rsidP="00E84E8C">
      <w:pPr>
        <w:pStyle w:val="Iniiaiieoaeno"/>
        <w:ind w:firstLine="567"/>
        <w:jc w:val="both"/>
        <w:rPr>
          <w:rFonts w:ascii="Arial" w:hAnsi="Arial" w:cs="Arial"/>
          <w:bCs/>
          <w:color w:val="000000"/>
          <w:lang w:val="kk-KZ" w:eastAsia="en-US"/>
        </w:rPr>
      </w:pPr>
      <w:r>
        <w:rPr>
          <w:rFonts w:ascii="Arial" w:hAnsi="Arial" w:cs="Arial"/>
          <w:lang w:val="kk-KZ"/>
        </w:rPr>
        <w:t xml:space="preserve">4 </w:t>
      </w:r>
      <w:r w:rsidR="00B612D3">
        <w:rPr>
          <w:rFonts w:ascii="Arial" w:hAnsi="Arial" w:cs="Arial"/>
          <w:lang w:val="kk-KZ"/>
        </w:rPr>
        <w:t xml:space="preserve">Настоящий стандарт идентичен международному стандарту                          ISO </w:t>
      </w:r>
      <w:r w:rsidR="00960FBB">
        <w:rPr>
          <w:rFonts w:ascii="Arial" w:hAnsi="Arial" w:cs="Arial"/>
          <w:lang w:val="kk-KZ"/>
        </w:rPr>
        <w:t>3856-4:1984</w:t>
      </w:r>
      <w:r w:rsidR="00B612D3">
        <w:rPr>
          <w:rFonts w:ascii="Arial" w:hAnsi="Arial" w:cs="Arial"/>
          <w:lang w:val="kk-KZ"/>
        </w:rPr>
        <w:t xml:space="preserve"> </w:t>
      </w:r>
      <w:r w:rsidR="00E84E8C" w:rsidRPr="00E84E8C">
        <w:rPr>
          <w:rStyle w:val="FontStyle36"/>
          <w:b w:val="0"/>
          <w:sz w:val="24"/>
          <w:szCs w:val="24"/>
          <w:lang w:val="kk-KZ" w:eastAsia="en-US"/>
        </w:rPr>
        <w:t>Paints and v</w:t>
      </w:r>
      <w:r w:rsidR="00E84E8C">
        <w:rPr>
          <w:rStyle w:val="FontStyle36"/>
          <w:b w:val="0"/>
          <w:sz w:val="24"/>
          <w:szCs w:val="24"/>
          <w:lang w:val="kk-KZ" w:eastAsia="en-US"/>
        </w:rPr>
        <w:t>arnishes — Determination of «soluble»</w:t>
      </w:r>
      <w:r w:rsidR="00E84E8C" w:rsidRPr="00E84E8C">
        <w:rPr>
          <w:rStyle w:val="FontStyle36"/>
          <w:b w:val="0"/>
          <w:sz w:val="24"/>
          <w:szCs w:val="24"/>
          <w:lang w:val="kk-KZ" w:eastAsia="en-US"/>
        </w:rPr>
        <w:t xml:space="preserve"> metal content — Part 4: Determination of cadmium content — Flame atomic absorption spectrometric method and polarographic method</w:t>
      </w:r>
      <w:r w:rsidR="00B612D3">
        <w:rPr>
          <w:rFonts w:ascii="Arial" w:hAnsi="Arial" w:cs="Arial"/>
          <w:lang w:val="kk-KZ"/>
        </w:rPr>
        <w:t xml:space="preserve"> (</w:t>
      </w:r>
      <w:r w:rsidR="00E84E8C" w:rsidRPr="00E84E8C">
        <w:rPr>
          <w:rFonts w:ascii="Arial" w:eastAsia="Calibri" w:hAnsi="Arial" w:cs="Arial"/>
          <w:lang w:val="kk-KZ" w:eastAsia="en-US"/>
        </w:rPr>
        <w:t xml:space="preserve">Материалы лакокрасочные. Метод определения содержания металлов. </w:t>
      </w:r>
      <w:r w:rsidR="00E84E8C">
        <w:rPr>
          <w:rFonts w:ascii="Arial" w:eastAsia="Calibri" w:hAnsi="Arial" w:cs="Arial"/>
          <w:lang w:val="kk-KZ" w:eastAsia="en-US"/>
        </w:rPr>
        <w:t xml:space="preserve">Часть 4. </w:t>
      </w:r>
      <w:r w:rsidR="00E84E8C" w:rsidRPr="00E84E8C">
        <w:rPr>
          <w:rFonts w:ascii="Arial" w:eastAsia="Calibri" w:hAnsi="Arial" w:cs="Arial"/>
          <w:lang w:val="kk-KZ" w:eastAsia="en-US"/>
        </w:rPr>
        <w:t xml:space="preserve">Определение содержания растворенного кадмия. Метод </w:t>
      </w:r>
      <w:r w:rsidR="00E84E8C">
        <w:rPr>
          <w:rFonts w:ascii="Arial" w:eastAsia="Calibri" w:hAnsi="Arial" w:cs="Arial"/>
          <w:lang w:val="kk-KZ" w:eastAsia="en-US"/>
        </w:rPr>
        <w:t>пламенной атомно-</w:t>
      </w:r>
      <w:r w:rsidR="00E84E8C" w:rsidRPr="00E84E8C">
        <w:rPr>
          <w:rFonts w:ascii="Arial" w:eastAsia="Calibri" w:hAnsi="Arial" w:cs="Arial"/>
          <w:lang w:val="kk-KZ" w:eastAsia="en-US"/>
        </w:rPr>
        <w:t>абсорбционной спектрометрии и полярографический метод</w:t>
      </w:r>
      <w:r w:rsidR="00B612D3">
        <w:rPr>
          <w:rFonts w:ascii="Arial" w:hAnsi="Arial" w:cs="Arial"/>
          <w:lang w:val="kk-KZ"/>
        </w:rPr>
        <w:t xml:space="preserve">). </w:t>
      </w:r>
    </w:p>
    <w:p w:rsidR="00B612D3" w:rsidRPr="00EE5DEB" w:rsidRDefault="00B612D3" w:rsidP="00B612D3">
      <w:pPr>
        <w:widowControl w:val="0"/>
        <w:tabs>
          <w:tab w:val="left" w:pos="993"/>
        </w:tabs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Международный стандарт </w:t>
      </w:r>
      <w:r w:rsidRPr="00EE5DEB">
        <w:rPr>
          <w:rFonts w:ascii="Arial" w:hAnsi="Arial" w:cs="Arial"/>
          <w:sz w:val="24"/>
        </w:rPr>
        <w:t xml:space="preserve">ISO </w:t>
      </w:r>
      <w:r w:rsidR="00E84E8C">
        <w:rPr>
          <w:rFonts w:ascii="Arial" w:hAnsi="Arial" w:cs="Arial"/>
          <w:sz w:val="24"/>
        </w:rPr>
        <w:t>3856-4</w:t>
      </w:r>
      <w:r w:rsidR="00EE5DEB" w:rsidRPr="00EE5DEB">
        <w:rPr>
          <w:rFonts w:ascii="Arial" w:hAnsi="Arial" w:cs="Arial"/>
          <w:sz w:val="24"/>
        </w:rPr>
        <w:t>:</w:t>
      </w:r>
      <w:r w:rsidR="00E84E8C">
        <w:rPr>
          <w:rFonts w:ascii="Arial" w:hAnsi="Arial" w:cs="Arial"/>
          <w:sz w:val="24"/>
        </w:rPr>
        <w:t>1984</w:t>
      </w:r>
      <w:r w:rsidRPr="00EE5DE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разработан техническ</w:t>
      </w:r>
      <w:r w:rsidR="00E84E8C">
        <w:rPr>
          <w:rFonts w:ascii="Arial" w:hAnsi="Arial" w:cs="Arial"/>
          <w:sz w:val="24"/>
        </w:rPr>
        <w:t>им</w:t>
      </w:r>
      <w:r>
        <w:rPr>
          <w:rFonts w:ascii="Arial" w:hAnsi="Arial" w:cs="Arial"/>
          <w:sz w:val="24"/>
        </w:rPr>
        <w:t xml:space="preserve"> коми</w:t>
      </w:r>
      <w:r w:rsidR="00E84E8C">
        <w:rPr>
          <w:rFonts w:ascii="Arial" w:hAnsi="Arial" w:cs="Arial"/>
          <w:sz w:val="24"/>
        </w:rPr>
        <w:t>тетом по стандартизации ISO/TC 35</w:t>
      </w:r>
      <w:r>
        <w:rPr>
          <w:rFonts w:ascii="Arial" w:hAnsi="Arial" w:cs="Arial"/>
          <w:sz w:val="24"/>
        </w:rPr>
        <w:t xml:space="preserve"> «</w:t>
      </w:r>
      <w:r w:rsidR="00E84E8C">
        <w:rPr>
          <w:rFonts w:ascii="Arial" w:hAnsi="Arial" w:cs="Arial"/>
          <w:sz w:val="24"/>
        </w:rPr>
        <w:t>Краски и лаки</w:t>
      </w:r>
      <w:r>
        <w:rPr>
          <w:rFonts w:ascii="Arial" w:hAnsi="Arial" w:cs="Arial"/>
          <w:sz w:val="24"/>
        </w:rPr>
        <w:t>».</w:t>
      </w:r>
    </w:p>
    <w:p w:rsidR="00B612D3" w:rsidRDefault="00B612D3" w:rsidP="00B612D3">
      <w:pPr>
        <w:pStyle w:val="14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Перевод с английского языка (</w:t>
      </w:r>
      <w:proofErr w:type="spellStart"/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</w:rPr>
        <w:t>).</w:t>
      </w:r>
    </w:p>
    <w:p w:rsidR="00B612D3" w:rsidRDefault="00B612D3" w:rsidP="00B612D3">
      <w:pPr>
        <w:autoSpaceDE w:val="0"/>
        <w:autoSpaceDN w:val="0"/>
        <w:adjustRightInd w:val="0"/>
        <w:ind w:firstLine="567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snapToGrid w:val="0"/>
          <w:sz w:val="24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стандартов, на которые даны ссылки, имеются в Едином государственном фонде нормативных технических документов.</w:t>
      </w:r>
    </w:p>
    <w:p w:rsidR="00B612D3" w:rsidRDefault="00B612D3" w:rsidP="00B612D3">
      <w:pPr>
        <w:pStyle w:val="21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актуализированы.</w:t>
      </w:r>
    </w:p>
    <w:p w:rsidR="00B612D3" w:rsidRDefault="00B612D3" w:rsidP="00B612D3">
      <w:pPr>
        <w:shd w:val="clear" w:color="auto" w:fill="FFFFFF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Степень соответствия – идентичная (</w:t>
      </w:r>
      <w:r>
        <w:rPr>
          <w:rFonts w:ascii="Arial" w:hAnsi="Arial" w:cs="Arial"/>
          <w:sz w:val="24"/>
          <w:lang w:val="en-US"/>
        </w:rPr>
        <w:t>IDT</w:t>
      </w:r>
      <w:r>
        <w:rPr>
          <w:rFonts w:ascii="Arial" w:hAnsi="Arial" w:cs="Arial"/>
          <w:sz w:val="24"/>
        </w:rPr>
        <w:t>).</w:t>
      </w:r>
    </w:p>
    <w:p w:rsidR="00AF06C0" w:rsidRPr="00B11193" w:rsidRDefault="00AF06C0" w:rsidP="00B11193">
      <w:pPr>
        <w:pStyle w:val="af0"/>
        <w:widowControl w:val="0"/>
        <w:numPr>
          <w:ilvl w:val="0"/>
          <w:numId w:val="35"/>
        </w:numPr>
        <w:spacing w:before="240"/>
        <w:rPr>
          <w:rFonts w:ascii="Arial" w:hAnsi="Arial" w:cs="Arial"/>
          <w:color w:val="000000" w:themeColor="text1"/>
          <w:sz w:val="24"/>
        </w:rPr>
      </w:pPr>
      <w:r w:rsidRPr="00B11193">
        <w:rPr>
          <w:rFonts w:ascii="Arial" w:hAnsi="Arial" w:cs="Arial"/>
          <w:color w:val="000000" w:themeColor="text1"/>
          <w:sz w:val="24"/>
        </w:rPr>
        <w:t>ВВЕДЕН ВПЕРВЫЕ</w:t>
      </w:r>
    </w:p>
    <w:p w:rsidR="00732BF0" w:rsidRPr="0039463C" w:rsidRDefault="00732BF0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45F67" w:rsidRPr="0039463C" w:rsidRDefault="00045F6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60198" w:rsidRPr="0039463C" w:rsidRDefault="00B6019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39463C" w:rsidRDefault="00FA2889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pacing w:val="-4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pacing w:val="-4"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39463C">
        <w:rPr>
          <w:rFonts w:ascii="Arial" w:hAnsi="Arial" w:cs="Arial"/>
          <w:color w:val="000000" w:themeColor="text1"/>
          <w:sz w:val="24"/>
        </w:rPr>
        <w:t>рств пр</w:t>
      </w:r>
      <w:proofErr w:type="gramEnd"/>
      <w:r w:rsidRPr="0039463C">
        <w:rPr>
          <w:rFonts w:ascii="Arial" w:hAnsi="Arial" w:cs="Arial"/>
          <w:color w:val="000000" w:themeColor="text1"/>
          <w:sz w:val="24"/>
        </w:rPr>
        <w:t xml:space="preserve">инадлежит национальным (государственным) органам по стандартизации этих государств. </w:t>
      </w:r>
    </w:p>
    <w:p w:rsidR="00667AAE" w:rsidRPr="0039463C" w:rsidRDefault="006E0821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С</w:t>
      </w:r>
      <w:r w:rsidR="00667AAE" w:rsidRPr="0039463C">
        <w:rPr>
          <w:rFonts w:ascii="Arial" w:hAnsi="Arial" w:cs="Arial"/>
          <w:b/>
          <w:bCs/>
          <w:color w:val="000000" w:themeColor="text1"/>
          <w:sz w:val="24"/>
        </w:rPr>
        <w:t>одержание</w:t>
      </w:r>
    </w:p>
    <w:p w:rsidR="00BE66E4" w:rsidRDefault="00667AAE" w:rsidP="007E6551">
      <w:pPr>
        <w:pStyle w:val="20"/>
        <w:spacing w:before="120" w:after="120"/>
        <w:ind w:left="567" w:firstLine="0"/>
      </w:pPr>
      <w:r w:rsidRPr="0039463C">
        <w:rPr>
          <w:rFonts w:ascii="Arial" w:hAnsi="Arial" w:cs="Arial"/>
          <w:color w:val="000000" w:themeColor="text1"/>
        </w:rPr>
        <w:t xml:space="preserve">                       </w:t>
      </w:r>
      <w:r w:rsidR="00897EFF" w:rsidRPr="007E6551">
        <w:rPr>
          <w:rFonts w:ascii="Arial" w:hAnsi="Arial" w:cs="Arial"/>
          <w:color w:val="000000" w:themeColor="text1"/>
          <w:sz w:val="24"/>
          <w:highlight w:val="yellow"/>
        </w:rPr>
        <w:fldChar w:fldCharType="begin"/>
      </w:r>
      <w:r w:rsidR="00473450" w:rsidRPr="007E6551">
        <w:rPr>
          <w:rFonts w:ascii="Arial" w:hAnsi="Arial" w:cs="Arial"/>
          <w:color w:val="000000" w:themeColor="text1"/>
          <w:sz w:val="24"/>
          <w:highlight w:val="yellow"/>
        </w:rPr>
        <w:instrText xml:space="preserve"> TOC \o "1-3" \h \z \u </w:instrText>
      </w:r>
      <w:r w:rsidR="00897EFF" w:rsidRPr="007E6551">
        <w:rPr>
          <w:rFonts w:ascii="Arial" w:hAnsi="Arial" w:cs="Arial"/>
          <w:color w:val="000000" w:themeColor="text1"/>
          <w:sz w:val="24"/>
          <w:highlight w:val="yellow"/>
        </w:rPr>
        <w:fldChar w:fldCharType="separate"/>
      </w:r>
    </w:p>
    <w:p w:rsidR="00BE66E4" w:rsidRDefault="00897EFF" w:rsidP="00BE66E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385614" w:history="1">
        <w:r w:rsidR="00BE66E4" w:rsidRPr="00893746">
          <w:rPr>
            <w:rStyle w:val="a9"/>
            <w:lang w:val="en-US"/>
          </w:rPr>
          <w:t>1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Область применения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385615" w:history="1">
        <w:r w:rsidR="00BE66E4" w:rsidRPr="00893746">
          <w:rPr>
            <w:rStyle w:val="a9"/>
          </w:rPr>
          <w:t>2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Нормативные ссылки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385616" w:history="1">
        <w:r w:rsidR="00BE66E4" w:rsidRPr="00893746">
          <w:rPr>
            <w:rStyle w:val="a9"/>
            <w:lang w:val="fr-FR"/>
          </w:rPr>
          <w:t>3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Метод пламенной атомно-абсорционной спектрометрии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385617" w:history="1">
        <w:r w:rsidR="00BE66E4" w:rsidRPr="00893746">
          <w:rPr>
            <w:rStyle w:val="a9"/>
            <w:bCs/>
          </w:rPr>
          <w:t>3.1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  <w:bCs/>
          </w:rPr>
          <w:t>Принцип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385618" w:history="1">
        <w:r w:rsidR="00BE66E4" w:rsidRPr="00893746">
          <w:rPr>
            <w:rStyle w:val="a9"/>
          </w:rPr>
          <w:t>3.2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  <w:bCs/>
          </w:rPr>
          <w:t>Реактивы и материалы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385619" w:history="1">
        <w:r w:rsidR="00BE66E4" w:rsidRPr="00893746">
          <w:rPr>
            <w:rStyle w:val="a9"/>
          </w:rPr>
          <w:t>3.3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Аппаратура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385620" w:history="1">
        <w:r w:rsidR="00BE66E4" w:rsidRPr="00893746">
          <w:rPr>
            <w:rStyle w:val="a9"/>
            <w:bCs/>
            <w:lang w:eastAsia="en-US"/>
          </w:rPr>
          <w:t>3.4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Проведение испытания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Fonts w:asciiTheme="minorHAnsi" w:eastAsiaTheme="minorEastAsia" w:hAnsiTheme="minorHAnsi" w:cstheme="minorBidi"/>
          <w:sz w:val="22"/>
          <w:szCs w:val="22"/>
        </w:rPr>
      </w:pPr>
      <w:hyperlink w:anchor="_Toc34385621" w:history="1">
        <w:r w:rsidR="00BE66E4" w:rsidRPr="00893746">
          <w:rPr>
            <w:rStyle w:val="a9"/>
            <w:bCs/>
          </w:rPr>
          <w:t>3.5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Выражение результатов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385622" w:history="1">
        <w:r w:rsidR="00BE66E4" w:rsidRPr="00893746">
          <w:rPr>
            <w:rStyle w:val="a9"/>
          </w:rPr>
          <w:t>4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Полярографический метод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E66E4" w:rsidRP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Style w:val="a9"/>
        </w:rPr>
      </w:pPr>
      <w:hyperlink w:anchor="_Toc34385623" w:history="1">
        <w:r w:rsidR="00BE66E4" w:rsidRPr="00BE66E4">
          <w:rPr>
            <w:rStyle w:val="a9"/>
          </w:rPr>
          <w:t>4.1</w:t>
        </w:r>
        <w:r w:rsidR="00BE66E4" w:rsidRPr="00BE66E4">
          <w:rPr>
            <w:rStyle w:val="a9"/>
          </w:rPr>
          <w:tab/>
          <w:t>Принцип</w:t>
        </w:r>
        <w:r w:rsidR="00BE66E4" w:rsidRPr="00BE66E4">
          <w:rPr>
            <w:rStyle w:val="a9"/>
            <w:webHidden/>
          </w:rPr>
          <w:tab/>
        </w:r>
        <w:r w:rsidRPr="00BE66E4">
          <w:rPr>
            <w:rStyle w:val="a9"/>
            <w:webHidden/>
          </w:rPr>
          <w:fldChar w:fldCharType="begin"/>
        </w:r>
        <w:r w:rsidR="00BE66E4" w:rsidRPr="00BE66E4">
          <w:rPr>
            <w:rStyle w:val="a9"/>
            <w:webHidden/>
          </w:rPr>
          <w:instrText xml:space="preserve"> PAGEREF _Toc34385623 \h </w:instrText>
        </w:r>
        <w:r w:rsidRPr="00BE66E4">
          <w:rPr>
            <w:rStyle w:val="a9"/>
            <w:webHidden/>
          </w:rPr>
        </w:r>
        <w:r w:rsidRPr="00BE66E4">
          <w:rPr>
            <w:rStyle w:val="a9"/>
            <w:webHidden/>
          </w:rPr>
          <w:fldChar w:fldCharType="separate"/>
        </w:r>
        <w:r w:rsidR="0057435F">
          <w:rPr>
            <w:rStyle w:val="a9"/>
            <w:webHidden/>
          </w:rPr>
          <w:t>6</w:t>
        </w:r>
        <w:r w:rsidRPr="00BE66E4">
          <w:rPr>
            <w:rStyle w:val="a9"/>
            <w:webHidden/>
          </w:rPr>
          <w:fldChar w:fldCharType="end"/>
        </w:r>
      </w:hyperlink>
    </w:p>
    <w:p w:rsidR="00BE66E4" w:rsidRP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Style w:val="a9"/>
        </w:rPr>
      </w:pPr>
      <w:hyperlink w:anchor="_Toc34385624" w:history="1">
        <w:r w:rsidR="00BE66E4" w:rsidRPr="00893746">
          <w:rPr>
            <w:rStyle w:val="a9"/>
          </w:rPr>
          <w:t>4.2</w:t>
        </w:r>
        <w:r w:rsidR="00BE66E4" w:rsidRPr="00BE66E4">
          <w:rPr>
            <w:rStyle w:val="a9"/>
          </w:rPr>
          <w:tab/>
          <w:t>Реактивы</w:t>
        </w:r>
        <w:r w:rsidR="00BE66E4" w:rsidRPr="00BE66E4">
          <w:rPr>
            <w:rStyle w:val="a9"/>
            <w:webHidden/>
          </w:rPr>
          <w:tab/>
        </w:r>
        <w:r w:rsidRPr="00BE66E4">
          <w:rPr>
            <w:rStyle w:val="a9"/>
            <w:webHidden/>
          </w:rPr>
          <w:fldChar w:fldCharType="begin"/>
        </w:r>
        <w:r w:rsidR="00BE66E4" w:rsidRPr="00BE66E4">
          <w:rPr>
            <w:rStyle w:val="a9"/>
            <w:webHidden/>
          </w:rPr>
          <w:instrText xml:space="preserve"> PAGEREF _Toc34385624 \h </w:instrText>
        </w:r>
        <w:r w:rsidRPr="00BE66E4">
          <w:rPr>
            <w:rStyle w:val="a9"/>
            <w:webHidden/>
          </w:rPr>
        </w:r>
        <w:r w:rsidRPr="00BE66E4">
          <w:rPr>
            <w:rStyle w:val="a9"/>
            <w:webHidden/>
          </w:rPr>
          <w:fldChar w:fldCharType="separate"/>
        </w:r>
        <w:r w:rsidR="0057435F">
          <w:rPr>
            <w:rStyle w:val="a9"/>
            <w:webHidden/>
          </w:rPr>
          <w:t>6</w:t>
        </w:r>
        <w:r w:rsidRPr="00BE66E4">
          <w:rPr>
            <w:rStyle w:val="a9"/>
            <w:webHidden/>
          </w:rPr>
          <w:fldChar w:fldCharType="end"/>
        </w:r>
      </w:hyperlink>
    </w:p>
    <w:p w:rsidR="00BE66E4" w:rsidRP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Style w:val="a9"/>
        </w:rPr>
      </w:pPr>
      <w:hyperlink w:anchor="_Toc34385625" w:history="1">
        <w:r w:rsidR="00BE66E4" w:rsidRPr="00893746">
          <w:rPr>
            <w:rStyle w:val="a9"/>
          </w:rPr>
          <w:t>4.3</w:t>
        </w:r>
        <w:r w:rsidR="00BE66E4" w:rsidRPr="00BE66E4">
          <w:rPr>
            <w:rStyle w:val="a9"/>
          </w:rPr>
          <w:tab/>
        </w:r>
        <w:r w:rsidR="00BE66E4" w:rsidRPr="00893746">
          <w:rPr>
            <w:rStyle w:val="a9"/>
          </w:rPr>
          <w:t>Аппаратура</w:t>
        </w:r>
        <w:r w:rsidR="00BE66E4" w:rsidRPr="00BE66E4">
          <w:rPr>
            <w:rStyle w:val="a9"/>
            <w:webHidden/>
          </w:rPr>
          <w:tab/>
        </w:r>
        <w:r w:rsidRPr="00BE66E4">
          <w:rPr>
            <w:rStyle w:val="a9"/>
            <w:webHidden/>
          </w:rPr>
          <w:fldChar w:fldCharType="begin"/>
        </w:r>
        <w:r w:rsidR="00BE66E4" w:rsidRPr="00BE66E4">
          <w:rPr>
            <w:rStyle w:val="a9"/>
            <w:webHidden/>
          </w:rPr>
          <w:instrText xml:space="preserve"> PAGEREF _Toc34385625 \h </w:instrText>
        </w:r>
        <w:r w:rsidRPr="00BE66E4">
          <w:rPr>
            <w:rStyle w:val="a9"/>
            <w:webHidden/>
          </w:rPr>
        </w:r>
        <w:r w:rsidRPr="00BE66E4">
          <w:rPr>
            <w:rStyle w:val="a9"/>
            <w:webHidden/>
          </w:rPr>
          <w:fldChar w:fldCharType="separate"/>
        </w:r>
        <w:r w:rsidR="0057435F">
          <w:rPr>
            <w:rStyle w:val="a9"/>
            <w:webHidden/>
          </w:rPr>
          <w:t>7</w:t>
        </w:r>
        <w:r w:rsidRPr="00BE66E4">
          <w:rPr>
            <w:rStyle w:val="a9"/>
            <w:webHidden/>
          </w:rPr>
          <w:fldChar w:fldCharType="end"/>
        </w:r>
      </w:hyperlink>
    </w:p>
    <w:p w:rsidR="00BE66E4" w:rsidRP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Style w:val="a9"/>
        </w:rPr>
      </w:pPr>
      <w:hyperlink w:anchor="_Toc34385626" w:history="1">
        <w:r w:rsidR="00BE66E4" w:rsidRPr="00BE66E4">
          <w:rPr>
            <w:rStyle w:val="a9"/>
          </w:rPr>
          <w:t>4.4</w:t>
        </w:r>
        <w:r w:rsidR="00BE66E4" w:rsidRPr="00BE66E4">
          <w:rPr>
            <w:rStyle w:val="a9"/>
          </w:rPr>
          <w:tab/>
        </w:r>
        <w:r w:rsidR="00BE66E4" w:rsidRPr="00893746">
          <w:rPr>
            <w:rStyle w:val="a9"/>
          </w:rPr>
          <w:t>Проведение испытания</w:t>
        </w:r>
        <w:r w:rsidR="00BE66E4" w:rsidRPr="00BE66E4">
          <w:rPr>
            <w:rStyle w:val="a9"/>
            <w:webHidden/>
          </w:rPr>
          <w:tab/>
        </w:r>
        <w:r w:rsidRPr="00BE66E4">
          <w:rPr>
            <w:rStyle w:val="a9"/>
            <w:webHidden/>
          </w:rPr>
          <w:fldChar w:fldCharType="begin"/>
        </w:r>
        <w:r w:rsidR="00BE66E4" w:rsidRPr="00BE66E4">
          <w:rPr>
            <w:rStyle w:val="a9"/>
            <w:webHidden/>
          </w:rPr>
          <w:instrText xml:space="preserve"> PAGEREF _Toc34385626 \h </w:instrText>
        </w:r>
        <w:r w:rsidRPr="00BE66E4">
          <w:rPr>
            <w:rStyle w:val="a9"/>
            <w:webHidden/>
          </w:rPr>
        </w:r>
        <w:r w:rsidRPr="00BE66E4">
          <w:rPr>
            <w:rStyle w:val="a9"/>
            <w:webHidden/>
          </w:rPr>
          <w:fldChar w:fldCharType="separate"/>
        </w:r>
        <w:r w:rsidR="0057435F">
          <w:rPr>
            <w:rStyle w:val="a9"/>
            <w:webHidden/>
          </w:rPr>
          <w:t>7</w:t>
        </w:r>
        <w:r w:rsidRPr="00BE66E4">
          <w:rPr>
            <w:rStyle w:val="a9"/>
            <w:webHidden/>
          </w:rPr>
          <w:fldChar w:fldCharType="end"/>
        </w:r>
      </w:hyperlink>
    </w:p>
    <w:p w:rsidR="00BE66E4" w:rsidRPr="00BE66E4" w:rsidRDefault="00897EFF" w:rsidP="00BE66E4">
      <w:pPr>
        <w:pStyle w:val="12"/>
        <w:tabs>
          <w:tab w:val="clear" w:pos="709"/>
          <w:tab w:val="left" w:pos="1276"/>
        </w:tabs>
        <w:ind w:firstLine="284"/>
        <w:rPr>
          <w:rStyle w:val="a9"/>
        </w:rPr>
      </w:pPr>
      <w:hyperlink w:anchor="_Toc34385627" w:history="1">
        <w:r w:rsidR="00BE66E4" w:rsidRPr="00BE66E4">
          <w:rPr>
            <w:rStyle w:val="a9"/>
          </w:rPr>
          <w:t>4.5</w:t>
        </w:r>
        <w:r w:rsidR="00BE66E4" w:rsidRPr="00BE66E4">
          <w:rPr>
            <w:rStyle w:val="a9"/>
          </w:rPr>
          <w:tab/>
        </w:r>
        <w:r w:rsidR="00BE66E4" w:rsidRPr="00893746">
          <w:rPr>
            <w:rStyle w:val="a9"/>
          </w:rPr>
          <w:t>Выражение результатов</w:t>
        </w:r>
        <w:r w:rsidR="00BE66E4" w:rsidRPr="00BE66E4">
          <w:rPr>
            <w:rStyle w:val="a9"/>
            <w:webHidden/>
          </w:rPr>
          <w:tab/>
        </w:r>
        <w:r w:rsidRPr="00BE66E4">
          <w:rPr>
            <w:rStyle w:val="a9"/>
            <w:webHidden/>
          </w:rPr>
          <w:fldChar w:fldCharType="begin"/>
        </w:r>
        <w:r w:rsidR="00BE66E4" w:rsidRPr="00BE66E4">
          <w:rPr>
            <w:rStyle w:val="a9"/>
            <w:webHidden/>
          </w:rPr>
          <w:instrText xml:space="preserve"> PAGEREF _Toc34385627 \h </w:instrText>
        </w:r>
        <w:r w:rsidRPr="00BE66E4">
          <w:rPr>
            <w:rStyle w:val="a9"/>
            <w:webHidden/>
          </w:rPr>
        </w:r>
        <w:r w:rsidRPr="00BE66E4">
          <w:rPr>
            <w:rStyle w:val="a9"/>
            <w:webHidden/>
          </w:rPr>
          <w:fldChar w:fldCharType="separate"/>
        </w:r>
        <w:r w:rsidR="0057435F">
          <w:rPr>
            <w:rStyle w:val="a9"/>
            <w:webHidden/>
          </w:rPr>
          <w:t>8</w:t>
        </w:r>
        <w:r w:rsidRPr="00BE66E4">
          <w:rPr>
            <w:rStyle w:val="a9"/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385628" w:history="1">
        <w:r w:rsidR="00BE66E4" w:rsidRPr="00893746">
          <w:rPr>
            <w:rStyle w:val="a9"/>
            <w:bCs/>
          </w:rPr>
          <w:t>5</w:t>
        </w:r>
        <w:r w:rsidR="00BE66E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E66E4" w:rsidRPr="00893746">
          <w:rPr>
            <w:rStyle w:val="a9"/>
          </w:rPr>
          <w:t>Протокол испытания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E66E4" w:rsidRDefault="00897EFF" w:rsidP="00BE66E4">
      <w:pPr>
        <w:pStyle w:val="12"/>
        <w:tabs>
          <w:tab w:val="clear" w:pos="70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385629" w:history="1">
        <w:r w:rsidR="00BE66E4" w:rsidRPr="00893746">
          <w:rPr>
            <w:rStyle w:val="a9"/>
          </w:rPr>
          <w:t>Приложение Д.А</w:t>
        </w:r>
        <w:r w:rsidR="00BE66E4">
          <w:rPr>
            <w:webHidden/>
          </w:rPr>
          <w:tab/>
        </w:r>
        <w:r>
          <w:rPr>
            <w:webHidden/>
          </w:rPr>
          <w:fldChar w:fldCharType="begin"/>
        </w:r>
        <w:r w:rsidR="00BE66E4">
          <w:rPr>
            <w:webHidden/>
          </w:rPr>
          <w:instrText xml:space="preserve"> PAGEREF _Toc34385629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7435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E4FF1" w:rsidRPr="007E6551" w:rsidRDefault="00897EFF" w:rsidP="007E6551">
      <w:pPr>
        <w:pStyle w:val="20"/>
        <w:spacing w:before="120" w:after="120"/>
        <w:ind w:left="567" w:firstLine="0"/>
        <w:rPr>
          <w:rFonts w:ascii="Arial" w:hAnsi="Arial" w:cs="Arial"/>
          <w:sz w:val="24"/>
        </w:rPr>
      </w:pPr>
      <w:r w:rsidRPr="007E6551">
        <w:rPr>
          <w:rFonts w:ascii="Arial" w:hAnsi="Arial" w:cs="Arial"/>
          <w:color w:val="000000" w:themeColor="text1"/>
          <w:sz w:val="24"/>
          <w:highlight w:val="yellow"/>
        </w:rPr>
        <w:fldChar w:fldCharType="end"/>
      </w:r>
    </w:p>
    <w:p w:rsidR="006C1CC1" w:rsidRPr="00745747" w:rsidRDefault="00745747" w:rsidP="00C047E0">
      <w:pPr>
        <w:tabs>
          <w:tab w:val="left" w:pos="851"/>
          <w:tab w:val="left" w:pos="993"/>
        </w:tabs>
        <w:spacing w:before="120" w:after="120"/>
        <w:ind w:left="567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color w:val="000000" w:themeColor="text1"/>
          <w:sz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1CC1" w:rsidRPr="004C0E3E" w:rsidRDefault="006C1CC1" w:rsidP="00FC1FB9">
      <w:pPr>
        <w:rPr>
          <w:rFonts w:ascii="Arial" w:hAnsi="Arial" w:cs="Arial"/>
          <w:color w:val="000000" w:themeColor="text1"/>
          <w:lang w:val="en-US"/>
        </w:rPr>
      </w:pPr>
    </w:p>
    <w:p w:rsidR="006C1CC1" w:rsidRPr="004C0E3E" w:rsidRDefault="006C1CC1" w:rsidP="00FC1FB9">
      <w:pPr>
        <w:rPr>
          <w:rFonts w:ascii="Arial" w:hAnsi="Arial" w:cs="Arial"/>
          <w:color w:val="000000" w:themeColor="text1"/>
          <w:lang w:val="en-US"/>
        </w:rPr>
      </w:pPr>
    </w:p>
    <w:p w:rsidR="006C1CC1" w:rsidRPr="004C0E3E" w:rsidRDefault="006C1CC1" w:rsidP="00FC1FB9">
      <w:pPr>
        <w:rPr>
          <w:rFonts w:ascii="Arial" w:hAnsi="Arial" w:cs="Arial"/>
          <w:color w:val="000000" w:themeColor="text1"/>
          <w:lang w:val="en-US"/>
        </w:rPr>
      </w:pPr>
    </w:p>
    <w:p w:rsidR="006C1CC1" w:rsidRPr="004C0E3E" w:rsidRDefault="006C1CC1" w:rsidP="00FC1FB9">
      <w:pPr>
        <w:rPr>
          <w:rFonts w:ascii="Arial" w:hAnsi="Arial" w:cs="Arial"/>
          <w:color w:val="000000" w:themeColor="text1"/>
          <w:lang w:val="en-US"/>
        </w:rPr>
      </w:pPr>
    </w:p>
    <w:p w:rsidR="00135552" w:rsidRPr="004C0E3E" w:rsidRDefault="00135552" w:rsidP="00FC1FB9">
      <w:pPr>
        <w:rPr>
          <w:rFonts w:ascii="Arial" w:hAnsi="Arial" w:cs="Arial"/>
          <w:color w:val="000000" w:themeColor="text1"/>
          <w:szCs w:val="28"/>
          <w:lang w:val="en-US"/>
        </w:rPr>
      </w:pPr>
    </w:p>
    <w:p w:rsidR="00371584" w:rsidRPr="004C0E3E" w:rsidRDefault="00371584" w:rsidP="00E171B0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</w:p>
    <w:p w:rsidR="00371584" w:rsidRPr="004C0E3E" w:rsidRDefault="00371584" w:rsidP="00E171B0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</w:p>
    <w:p w:rsidR="00E171B0" w:rsidRPr="004C0E3E" w:rsidRDefault="00E171B0" w:rsidP="00E171B0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</w:p>
    <w:p w:rsidR="00E171B0" w:rsidRPr="004C0E3E" w:rsidRDefault="00E171B0" w:rsidP="00E171B0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</w:p>
    <w:p w:rsidR="003334D7" w:rsidRPr="004C0E3E" w:rsidRDefault="003334D7" w:rsidP="00E171B0">
      <w:pPr>
        <w:ind w:firstLine="567"/>
        <w:rPr>
          <w:rFonts w:ascii="Arial" w:hAnsi="Arial" w:cs="Arial"/>
          <w:color w:val="000000" w:themeColor="text1"/>
          <w:sz w:val="24"/>
          <w:lang w:val="en-US"/>
        </w:rPr>
        <w:sectPr w:rsidR="003334D7" w:rsidRPr="004C0E3E" w:rsidSect="00333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E171B0" w:rsidRPr="004C0E3E" w:rsidRDefault="00E171B0" w:rsidP="00E171B0">
      <w:pPr>
        <w:ind w:firstLine="567"/>
        <w:rPr>
          <w:rFonts w:ascii="Arial" w:hAnsi="Arial" w:cs="Arial"/>
          <w:color w:val="000000" w:themeColor="text1"/>
          <w:sz w:val="24"/>
          <w:lang w:val="en-US"/>
        </w:rPr>
        <w:sectPr w:rsidR="00E171B0" w:rsidRPr="004C0E3E" w:rsidSect="003334D7">
          <w:type w:val="continuous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206897" w:rsidRPr="004C0E3E" w:rsidRDefault="00206897" w:rsidP="00FC1FB9">
      <w:pPr>
        <w:autoSpaceDE w:val="0"/>
        <w:autoSpaceDN w:val="0"/>
        <w:spacing w:after="120"/>
        <w:ind w:firstLine="567"/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  <w:lang w:val="en-US"/>
        </w:rPr>
      </w:pP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lastRenderedPageBreak/>
        <w:t>МЕЖГОСУДАРСТВЕННЫЙ</w:t>
      </w:r>
      <w:r w:rsidR="00485D48" w:rsidRPr="004C0E3E">
        <w:rPr>
          <w:rFonts w:ascii="Arial" w:hAnsi="Arial" w:cs="Arial"/>
          <w:b/>
          <w:bCs/>
          <w:color w:val="000000" w:themeColor="text1"/>
          <w:spacing w:val="102"/>
          <w:sz w:val="24"/>
          <w:lang w:val="en-US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СТАНДАРТ</w:t>
      </w:r>
    </w:p>
    <w:p w:rsidR="00651C2C" w:rsidRPr="004C0E3E" w:rsidRDefault="00651C2C" w:rsidP="00FC1FB9">
      <w:pPr>
        <w:pStyle w:val="a3"/>
        <w:pBdr>
          <w:bottom w:val="single" w:sz="4" w:space="1" w:color="auto"/>
        </w:pBdr>
        <w:rPr>
          <w:rFonts w:ascii="Arial" w:hAnsi="Arial" w:cs="Arial"/>
          <w:color w:val="000000" w:themeColor="text1"/>
          <w:lang w:val="en-US"/>
        </w:rPr>
      </w:pPr>
    </w:p>
    <w:p w:rsidR="00A15AA9" w:rsidRPr="004C0E3E" w:rsidRDefault="00A15AA9" w:rsidP="00FC1FB9">
      <w:pPr>
        <w:tabs>
          <w:tab w:val="left" w:pos="0"/>
        </w:tabs>
        <w:ind w:firstLine="567"/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</w:p>
    <w:p w:rsidR="00960FBB" w:rsidRPr="004C0E3E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lang w:val="en-US"/>
        </w:rPr>
      </w:pPr>
      <w:r w:rsidRPr="00960FBB">
        <w:rPr>
          <w:rFonts w:ascii="Arial" w:eastAsia="Calibri" w:hAnsi="Arial" w:cs="Arial"/>
          <w:b/>
          <w:sz w:val="24"/>
        </w:rPr>
        <w:t>Материалы</w:t>
      </w:r>
      <w:r w:rsidRPr="004C0E3E">
        <w:rPr>
          <w:rFonts w:ascii="Arial" w:eastAsia="Calibri" w:hAnsi="Arial" w:cs="Arial"/>
          <w:b/>
          <w:sz w:val="24"/>
          <w:lang w:val="en-US"/>
        </w:rPr>
        <w:t xml:space="preserve"> </w:t>
      </w:r>
      <w:r w:rsidRPr="00960FBB">
        <w:rPr>
          <w:rFonts w:ascii="Arial" w:eastAsia="Calibri" w:hAnsi="Arial" w:cs="Arial"/>
          <w:b/>
          <w:sz w:val="24"/>
        </w:rPr>
        <w:t>лакокрасочные</w:t>
      </w:r>
    </w:p>
    <w:p w:rsidR="00960FBB" w:rsidRPr="004C0E3E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lang w:val="en-US"/>
        </w:rPr>
      </w:pPr>
    </w:p>
    <w:p w:rsidR="00960FBB" w:rsidRPr="004C0E3E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lang w:val="en-US"/>
        </w:rPr>
      </w:pPr>
      <w:r w:rsidRPr="00960FBB">
        <w:rPr>
          <w:rFonts w:ascii="Arial" w:eastAsia="Calibri" w:hAnsi="Arial" w:cs="Arial"/>
          <w:b/>
          <w:sz w:val="24"/>
        </w:rPr>
        <w:t>Метод</w:t>
      </w:r>
      <w:r w:rsidRPr="004C0E3E">
        <w:rPr>
          <w:rFonts w:ascii="Arial" w:eastAsia="Calibri" w:hAnsi="Arial" w:cs="Arial"/>
          <w:b/>
          <w:sz w:val="24"/>
          <w:lang w:val="en-US"/>
        </w:rPr>
        <w:t xml:space="preserve"> </w:t>
      </w:r>
      <w:r w:rsidRPr="00960FBB">
        <w:rPr>
          <w:rFonts w:ascii="Arial" w:eastAsia="Calibri" w:hAnsi="Arial" w:cs="Arial"/>
          <w:b/>
          <w:sz w:val="24"/>
        </w:rPr>
        <w:t>определения</w:t>
      </w:r>
      <w:r w:rsidRPr="004C0E3E">
        <w:rPr>
          <w:rFonts w:ascii="Arial" w:eastAsia="Calibri" w:hAnsi="Arial" w:cs="Arial"/>
          <w:b/>
          <w:sz w:val="24"/>
          <w:lang w:val="en-US"/>
        </w:rPr>
        <w:t xml:space="preserve"> </w:t>
      </w:r>
      <w:r w:rsidRPr="00960FBB">
        <w:rPr>
          <w:rFonts w:ascii="Arial" w:eastAsia="Calibri" w:hAnsi="Arial" w:cs="Arial"/>
          <w:b/>
          <w:sz w:val="24"/>
        </w:rPr>
        <w:t>содержания</w:t>
      </w:r>
      <w:r w:rsidRPr="004C0E3E">
        <w:rPr>
          <w:rFonts w:ascii="Arial" w:eastAsia="Calibri" w:hAnsi="Arial" w:cs="Arial"/>
          <w:b/>
          <w:sz w:val="24"/>
          <w:lang w:val="en-US"/>
        </w:rPr>
        <w:t xml:space="preserve"> </w:t>
      </w:r>
      <w:r w:rsidRPr="00960FBB">
        <w:rPr>
          <w:rFonts w:ascii="Arial" w:eastAsia="Calibri" w:hAnsi="Arial" w:cs="Arial"/>
          <w:b/>
          <w:sz w:val="24"/>
        </w:rPr>
        <w:t>металлов</w:t>
      </w:r>
      <w:r w:rsidRPr="004C0E3E">
        <w:rPr>
          <w:rFonts w:ascii="Arial" w:eastAsia="Calibri" w:hAnsi="Arial" w:cs="Arial"/>
          <w:b/>
          <w:sz w:val="24"/>
          <w:lang w:val="en-US"/>
        </w:rPr>
        <w:t xml:space="preserve"> </w:t>
      </w:r>
    </w:p>
    <w:p w:rsidR="00960FBB" w:rsidRPr="004C0E3E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lang w:val="en-US"/>
        </w:rPr>
      </w:pPr>
    </w:p>
    <w:p w:rsidR="00960FBB" w:rsidRPr="00960FBB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</w:rPr>
      </w:pPr>
      <w:r w:rsidRPr="00960FBB">
        <w:rPr>
          <w:rFonts w:ascii="Arial" w:eastAsia="Calibri" w:hAnsi="Arial" w:cs="Arial"/>
          <w:b/>
          <w:sz w:val="24"/>
        </w:rPr>
        <w:t>Часть 4</w:t>
      </w:r>
    </w:p>
    <w:p w:rsidR="00960FBB" w:rsidRPr="00960FBB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</w:rPr>
      </w:pPr>
    </w:p>
    <w:p w:rsidR="00960FBB" w:rsidRPr="00960FBB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</w:rPr>
      </w:pPr>
      <w:r w:rsidRPr="00960FBB">
        <w:rPr>
          <w:rFonts w:ascii="Arial" w:eastAsia="Calibri" w:hAnsi="Arial" w:cs="Arial"/>
          <w:b/>
          <w:sz w:val="24"/>
        </w:rPr>
        <w:t xml:space="preserve">ОПРЕДЕЛЕНИЕ СОДЕРЖАНИЯ РАСТВОРЕННОГО КАДМИЯ </w:t>
      </w:r>
    </w:p>
    <w:p w:rsidR="00960FBB" w:rsidRPr="00960FBB" w:rsidRDefault="00960FBB" w:rsidP="00960FB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</w:rPr>
      </w:pPr>
    </w:p>
    <w:p w:rsidR="00AF06C0" w:rsidRPr="00960FBB" w:rsidRDefault="00960FBB" w:rsidP="00960FBB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960FBB">
        <w:rPr>
          <w:rFonts w:ascii="Arial" w:eastAsia="Calibri" w:hAnsi="Arial" w:cs="Arial"/>
          <w:b/>
          <w:sz w:val="24"/>
        </w:rPr>
        <w:t xml:space="preserve">Метод пламенной атомно-абсорбционной спектрометрии и </w:t>
      </w:r>
      <w:proofErr w:type="spellStart"/>
      <w:r w:rsidRPr="00960FBB">
        <w:rPr>
          <w:rFonts w:ascii="Arial" w:eastAsia="Calibri" w:hAnsi="Arial" w:cs="Arial"/>
          <w:b/>
          <w:sz w:val="24"/>
        </w:rPr>
        <w:t>полярографический</w:t>
      </w:r>
      <w:proofErr w:type="spellEnd"/>
      <w:r w:rsidRPr="00960FBB">
        <w:rPr>
          <w:rFonts w:ascii="Arial" w:eastAsia="Calibri" w:hAnsi="Arial" w:cs="Arial"/>
          <w:b/>
          <w:sz w:val="24"/>
        </w:rPr>
        <w:t xml:space="preserve"> метод</w:t>
      </w:r>
      <w:r w:rsidR="00AF06C0" w:rsidRPr="00960FBB">
        <w:rPr>
          <w:rFonts w:ascii="Arial" w:hAnsi="Arial" w:cs="Arial"/>
          <w:b/>
          <w:color w:val="000000" w:themeColor="text1"/>
          <w:sz w:val="24"/>
        </w:rPr>
        <w:t xml:space="preserve"> </w:t>
      </w:r>
    </w:p>
    <w:p w:rsidR="007E6551" w:rsidRPr="00960FBB" w:rsidRDefault="007E6551" w:rsidP="00E171B0">
      <w:pPr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7E6551" w:rsidRPr="00960FBB" w:rsidRDefault="00960FBB" w:rsidP="00E171B0">
      <w:pPr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960FBB">
        <w:rPr>
          <w:rStyle w:val="FontStyle36"/>
          <w:b w:val="0"/>
          <w:sz w:val="24"/>
          <w:szCs w:val="24"/>
          <w:lang w:val="en-US" w:eastAsia="en-US"/>
        </w:rPr>
        <w:t>Paints an</w:t>
      </w:r>
      <w:r w:rsidR="00830007">
        <w:rPr>
          <w:rStyle w:val="FontStyle36"/>
          <w:b w:val="0"/>
          <w:sz w:val="24"/>
          <w:szCs w:val="24"/>
          <w:lang w:val="en-US" w:eastAsia="en-US"/>
        </w:rPr>
        <w:t xml:space="preserve">d varnishes — Determination of </w:t>
      </w:r>
      <w:r w:rsidR="00830007" w:rsidRPr="00830007">
        <w:rPr>
          <w:rStyle w:val="FontStyle36"/>
          <w:b w:val="0"/>
          <w:sz w:val="24"/>
          <w:szCs w:val="24"/>
          <w:lang w:val="en-US" w:eastAsia="en-US"/>
        </w:rPr>
        <w:t>«</w:t>
      </w:r>
      <w:r w:rsidRPr="00960FBB">
        <w:rPr>
          <w:rStyle w:val="FontStyle36"/>
          <w:b w:val="0"/>
          <w:sz w:val="24"/>
          <w:szCs w:val="24"/>
          <w:lang w:val="en-US" w:eastAsia="en-US"/>
        </w:rPr>
        <w:t>soluble</w:t>
      </w:r>
      <w:r w:rsidR="00830007" w:rsidRPr="00830007">
        <w:rPr>
          <w:rStyle w:val="FontStyle36"/>
          <w:b w:val="0"/>
          <w:sz w:val="24"/>
          <w:szCs w:val="24"/>
          <w:lang w:val="en-US" w:eastAsia="en-US"/>
        </w:rPr>
        <w:t>»</w:t>
      </w:r>
      <w:r w:rsidRPr="00960FBB">
        <w:rPr>
          <w:rStyle w:val="FontStyle36"/>
          <w:b w:val="0"/>
          <w:sz w:val="24"/>
          <w:szCs w:val="24"/>
          <w:lang w:val="en-US" w:eastAsia="en-US"/>
        </w:rPr>
        <w:t xml:space="preserve"> metal content — Part 4: Determination of cadmium content — Flame atomic absorption spectrometric method and </w:t>
      </w:r>
      <w:proofErr w:type="spellStart"/>
      <w:r w:rsidRPr="00960FBB">
        <w:rPr>
          <w:rStyle w:val="FontStyle36"/>
          <w:b w:val="0"/>
          <w:sz w:val="24"/>
          <w:szCs w:val="24"/>
          <w:lang w:val="en-US" w:eastAsia="en-US"/>
        </w:rPr>
        <w:t>polarographic</w:t>
      </w:r>
      <w:proofErr w:type="spellEnd"/>
      <w:r w:rsidRPr="00960FBB">
        <w:rPr>
          <w:rStyle w:val="FontStyle36"/>
          <w:b w:val="0"/>
          <w:sz w:val="24"/>
          <w:szCs w:val="24"/>
          <w:lang w:val="en-US" w:eastAsia="en-US"/>
        </w:rPr>
        <w:t xml:space="preserve"> method</w:t>
      </w:r>
    </w:p>
    <w:p w:rsidR="008F758B" w:rsidRPr="007E6551" w:rsidRDefault="008F758B" w:rsidP="00FC1FB9">
      <w:pPr>
        <w:pBdr>
          <w:bottom w:val="single" w:sz="4" w:space="1" w:color="auto"/>
        </w:pBdr>
        <w:tabs>
          <w:tab w:val="left" w:pos="0"/>
        </w:tabs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E46177" w:rsidRPr="004D7A81" w:rsidRDefault="00E46177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Дата введения</w:t>
      </w:r>
      <w:proofErr w:type="gramStart"/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6C1CC1"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--</w:t>
      </w: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gramEnd"/>
    </w:p>
    <w:p w:rsidR="00406C0F" w:rsidRDefault="00406C0F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7E6551" w:rsidRPr="0039463C" w:rsidRDefault="007E6551" w:rsidP="007E6551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190D2A" w:rsidRPr="004C0E3E" w:rsidRDefault="005E2168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rFonts w:ascii="Arial" w:hAnsi="Arial" w:cs="Arial"/>
          <w:color w:val="000000" w:themeColor="text1"/>
          <w:lang w:val="en-US"/>
        </w:rPr>
      </w:pPr>
      <w:bookmarkStart w:id="2" w:name="_Toc34385614"/>
      <w:r w:rsidRPr="004C0E3E">
        <w:rPr>
          <w:rFonts w:ascii="Arial" w:hAnsi="Arial" w:cs="Arial"/>
          <w:color w:val="000000" w:themeColor="text1"/>
        </w:rPr>
        <w:t>Область применения</w:t>
      </w:r>
      <w:bookmarkEnd w:id="2"/>
    </w:p>
    <w:p w:rsidR="00502AC4" w:rsidRPr="0039463C" w:rsidRDefault="00502AC4" w:rsidP="00FC1FB9">
      <w:pPr>
        <w:rPr>
          <w:rFonts w:ascii="Arial" w:hAnsi="Arial" w:cs="Arial"/>
          <w:color w:val="000000" w:themeColor="text1"/>
          <w:sz w:val="24"/>
        </w:rPr>
      </w:pPr>
    </w:p>
    <w:p w:rsidR="00AF06C0" w:rsidRDefault="00AF06C0" w:rsidP="00AF06C0">
      <w:pPr>
        <w:ind w:firstLine="567"/>
        <w:rPr>
          <w:rFonts w:ascii="Arial" w:hAnsi="Arial" w:cs="Arial"/>
          <w:color w:val="000000" w:themeColor="text1"/>
          <w:sz w:val="24"/>
        </w:rPr>
      </w:pPr>
      <w:bookmarkStart w:id="3" w:name="_Toc211945951"/>
    </w:p>
    <w:p w:rsidR="00E84E8C" w:rsidRPr="00E84E8C" w:rsidRDefault="00E84E8C" w:rsidP="00E84E8C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  <w:r w:rsidRPr="00E84E8C">
        <w:rPr>
          <w:rFonts w:ascii="Arial" w:hAnsi="Arial" w:cs="Arial"/>
          <w:sz w:val="24"/>
        </w:rPr>
        <w:t xml:space="preserve">Настоящая часть стандарта устанавливает два метода определения содержания кадмия в испытуемых растворах, полученных в соответствии с </w:t>
      </w:r>
      <w:r>
        <w:rPr>
          <w:rFonts w:ascii="Arial" w:hAnsi="Arial" w:cs="Arial"/>
          <w:sz w:val="24"/>
        </w:rPr>
        <w:t xml:space="preserve">                 </w:t>
      </w:r>
      <w:r w:rsidRPr="00E84E8C">
        <w:rPr>
          <w:rFonts w:ascii="Arial" w:hAnsi="Arial" w:cs="Arial"/>
          <w:sz w:val="24"/>
        </w:rPr>
        <w:t>ISO 6713 или другими, пригодными для этой цели стандартами.</w:t>
      </w:r>
    </w:p>
    <w:p w:rsidR="00E84E8C" w:rsidRPr="00E84E8C" w:rsidRDefault="00E84E8C" w:rsidP="00E84E8C">
      <w:pPr>
        <w:autoSpaceDE w:val="0"/>
        <w:autoSpaceDN w:val="0"/>
        <w:adjustRightInd w:val="0"/>
        <w:ind w:firstLine="567"/>
        <w:rPr>
          <w:rFonts w:ascii="Arial" w:hAnsi="Arial" w:cs="Arial"/>
          <w:b/>
          <w:bCs/>
          <w:i/>
          <w:iCs/>
          <w:sz w:val="24"/>
        </w:rPr>
      </w:pPr>
      <w:r w:rsidRPr="00E84E8C">
        <w:rPr>
          <w:rFonts w:ascii="Arial" w:hAnsi="Arial" w:cs="Arial"/>
          <w:sz w:val="24"/>
        </w:rPr>
        <w:t>Указанные методы предназначены для лакокрасочных материалов с содержанием «растворенного» кадмия от 0,05 до 5</w:t>
      </w:r>
      <w:r>
        <w:rPr>
          <w:rFonts w:ascii="Arial" w:hAnsi="Arial" w:cs="Arial"/>
          <w:sz w:val="24"/>
        </w:rPr>
        <w:t xml:space="preserve">,00 </w:t>
      </w:r>
      <w:r w:rsidRPr="00E84E8C">
        <w:rPr>
          <w:rFonts w:ascii="Arial" w:hAnsi="Arial" w:cs="Arial"/>
          <w:sz w:val="24"/>
        </w:rPr>
        <w:t>% (по массе).</w:t>
      </w:r>
    </w:p>
    <w:p w:rsidR="004021B0" w:rsidRPr="00E84E8C" w:rsidRDefault="00E84E8C" w:rsidP="00E84E8C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  <w:r w:rsidRPr="00E84E8C">
        <w:rPr>
          <w:rFonts w:ascii="Arial" w:hAnsi="Arial" w:cs="Arial"/>
          <w:sz w:val="24"/>
        </w:rPr>
        <w:t xml:space="preserve">В качестве арбитражного метода в случае разногласий необходимо использовать метод пламенной атомно-абсорбционной спектрометрии (ААС) </w:t>
      </w:r>
      <w:r>
        <w:rPr>
          <w:rFonts w:ascii="Arial" w:hAnsi="Arial" w:cs="Arial"/>
          <w:sz w:val="24"/>
        </w:rPr>
        <w:t xml:space="preserve">               </w:t>
      </w:r>
      <w:r w:rsidRPr="00E84E8C">
        <w:rPr>
          <w:rFonts w:ascii="Arial" w:hAnsi="Arial" w:cs="Arial"/>
          <w:sz w:val="24"/>
        </w:rPr>
        <w:t>(</w:t>
      </w:r>
      <w:r>
        <w:rPr>
          <w:rFonts w:ascii="Arial" w:hAnsi="Arial" w:cs="Arial"/>
          <w:sz w:val="24"/>
        </w:rPr>
        <w:t xml:space="preserve">см. </w:t>
      </w:r>
      <w:r w:rsidRPr="00E84E8C">
        <w:rPr>
          <w:rFonts w:ascii="Arial" w:hAnsi="Arial" w:cs="Arial"/>
          <w:sz w:val="24"/>
        </w:rPr>
        <w:t xml:space="preserve">раздел 3). По согласованию между заинтересованными сторонами можно использовать и другие методы. В разделе 4 приведен </w:t>
      </w:r>
      <w:proofErr w:type="spellStart"/>
      <w:r w:rsidRPr="00E84E8C">
        <w:rPr>
          <w:rFonts w:ascii="Arial" w:hAnsi="Arial" w:cs="Arial"/>
          <w:sz w:val="24"/>
        </w:rPr>
        <w:t>полярографический</w:t>
      </w:r>
      <w:proofErr w:type="spellEnd"/>
      <w:r w:rsidRPr="00E84E8C">
        <w:rPr>
          <w:rFonts w:ascii="Arial" w:hAnsi="Arial" w:cs="Arial"/>
          <w:sz w:val="24"/>
        </w:rPr>
        <w:t xml:space="preserve"> метод.</w:t>
      </w:r>
    </w:p>
    <w:p w:rsidR="007E6551" w:rsidRPr="00E84E8C" w:rsidRDefault="007E6551" w:rsidP="007E6551">
      <w:pPr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bookmarkEnd w:id="3"/>
    <w:p w:rsidR="007E6551" w:rsidRDefault="007E6551" w:rsidP="007E6551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54E46" w:rsidRPr="004C0E3E" w:rsidRDefault="00E84E8C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4" w:name="_Toc34385615"/>
      <w:r w:rsidRPr="004C0E3E">
        <w:rPr>
          <w:rFonts w:ascii="Arial" w:hAnsi="Arial" w:cs="Arial"/>
          <w:color w:val="000000" w:themeColor="text1"/>
        </w:rPr>
        <w:t>Нормативные ссылки</w:t>
      </w:r>
      <w:bookmarkEnd w:id="4"/>
    </w:p>
    <w:p w:rsidR="00054E46" w:rsidRPr="007E6551" w:rsidRDefault="00054E46" w:rsidP="00054E46">
      <w:pPr>
        <w:rPr>
          <w:sz w:val="24"/>
        </w:rPr>
      </w:pPr>
    </w:p>
    <w:p w:rsidR="007E6551" w:rsidRPr="007E6551" w:rsidRDefault="007E6551" w:rsidP="00054E46">
      <w:pPr>
        <w:rPr>
          <w:sz w:val="24"/>
        </w:rPr>
      </w:pPr>
    </w:p>
    <w:p w:rsidR="00E84E8C" w:rsidRPr="0039463C" w:rsidRDefault="00E84E8C" w:rsidP="00E84E8C">
      <w:pPr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sz w:val="24"/>
        </w:rPr>
        <w:t>Для применения настоящего стандарта необходимы следующие ссылочные документы. Для датированных ссылок применяют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изменения):</w:t>
      </w:r>
    </w:p>
    <w:p w:rsidR="00E84E8C" w:rsidRPr="00165F73" w:rsidRDefault="00830007" w:rsidP="00F4623F">
      <w:pPr>
        <w:ind w:firstLine="567"/>
        <w:rPr>
          <w:rFonts w:ascii="Arial" w:hAnsi="Arial" w:cs="Arial"/>
          <w:sz w:val="24"/>
          <w:lang w:val="en-US"/>
        </w:rPr>
      </w:pPr>
      <w:proofErr w:type="gramStart"/>
      <w:r w:rsidRPr="00165F73">
        <w:rPr>
          <w:rFonts w:ascii="Arial" w:hAnsi="Arial" w:cs="Arial"/>
          <w:sz w:val="24"/>
          <w:lang w:val="en-US"/>
        </w:rPr>
        <w:t>ISO 385:2005</w:t>
      </w:r>
      <w:r w:rsidR="00E84E8C" w:rsidRPr="00165F73">
        <w:rPr>
          <w:rFonts w:ascii="Arial" w:hAnsi="Arial" w:cs="Arial"/>
          <w:sz w:val="24"/>
          <w:lang w:val="en-US"/>
        </w:rPr>
        <w:t xml:space="preserve"> </w:t>
      </w:r>
      <w:r w:rsidRPr="00165F73">
        <w:rPr>
          <w:rFonts w:ascii="Arial" w:hAnsi="Arial" w:cs="Arial"/>
          <w:sz w:val="24"/>
          <w:lang w:val="en-US"/>
        </w:rPr>
        <w:t>Laboratory glassware – Burettes (</w:t>
      </w:r>
      <w:r w:rsidR="00E84E8C" w:rsidRPr="00F4623F">
        <w:rPr>
          <w:rFonts w:ascii="Arial" w:hAnsi="Arial" w:cs="Arial"/>
          <w:sz w:val="24"/>
        </w:rPr>
        <w:t>Посуда</w:t>
      </w:r>
      <w:r w:rsidR="00E84E8C" w:rsidRPr="00165F73">
        <w:rPr>
          <w:rFonts w:ascii="Arial" w:hAnsi="Arial" w:cs="Arial"/>
          <w:sz w:val="24"/>
          <w:lang w:val="en-US"/>
        </w:rPr>
        <w:t xml:space="preserve"> </w:t>
      </w:r>
      <w:r w:rsidR="00E84E8C" w:rsidRPr="00F4623F">
        <w:rPr>
          <w:rFonts w:ascii="Arial" w:hAnsi="Arial" w:cs="Arial"/>
          <w:sz w:val="24"/>
        </w:rPr>
        <w:t>лабораторная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стеклянная</w:t>
      </w:r>
      <w:r w:rsidR="00E84E8C" w:rsidRPr="00165F73">
        <w:rPr>
          <w:rFonts w:ascii="Arial" w:hAnsi="Arial" w:cs="Arial"/>
          <w:sz w:val="24"/>
          <w:lang w:val="en-US"/>
        </w:rPr>
        <w:t>.</w:t>
      </w:r>
      <w:proofErr w:type="gramEnd"/>
      <w:r w:rsidR="00E84E8C" w:rsidRPr="00165F73">
        <w:rPr>
          <w:rFonts w:ascii="Arial" w:hAnsi="Arial" w:cs="Arial"/>
          <w:sz w:val="24"/>
          <w:lang w:val="en-US"/>
        </w:rPr>
        <w:t xml:space="preserve"> </w:t>
      </w:r>
      <w:proofErr w:type="gramStart"/>
      <w:r w:rsidR="00E84E8C" w:rsidRPr="00F4623F">
        <w:rPr>
          <w:rFonts w:ascii="Arial" w:hAnsi="Arial" w:cs="Arial"/>
          <w:sz w:val="24"/>
        </w:rPr>
        <w:t>Бюретки</w:t>
      </w:r>
      <w:r w:rsidRPr="00165F73">
        <w:rPr>
          <w:rFonts w:ascii="Arial" w:hAnsi="Arial" w:cs="Arial"/>
          <w:sz w:val="24"/>
          <w:lang w:val="en-US"/>
        </w:rPr>
        <w:t>)</w:t>
      </w:r>
      <w:r w:rsidR="00E84E8C" w:rsidRPr="00165F73">
        <w:rPr>
          <w:rFonts w:ascii="Arial" w:hAnsi="Arial" w:cs="Arial"/>
          <w:sz w:val="24"/>
          <w:lang w:val="en-US"/>
        </w:rPr>
        <w:t xml:space="preserve">. </w:t>
      </w:r>
      <w:proofErr w:type="gramEnd"/>
    </w:p>
    <w:p w:rsidR="00E84E8C" w:rsidRPr="00F4623F" w:rsidRDefault="00E84E8C" w:rsidP="00F4623F">
      <w:pPr>
        <w:ind w:firstLine="567"/>
        <w:rPr>
          <w:rFonts w:ascii="Arial" w:hAnsi="Arial" w:cs="Arial"/>
          <w:sz w:val="24"/>
        </w:rPr>
      </w:pPr>
      <w:r w:rsidRPr="00165F73">
        <w:rPr>
          <w:rFonts w:ascii="Arial" w:hAnsi="Arial" w:cs="Arial"/>
          <w:sz w:val="24"/>
          <w:lang w:val="en-US"/>
        </w:rPr>
        <w:t>ISO 648</w:t>
      </w:r>
      <w:r w:rsidR="00830007" w:rsidRPr="00165F73">
        <w:rPr>
          <w:rFonts w:ascii="Arial" w:hAnsi="Arial" w:cs="Arial"/>
          <w:sz w:val="24"/>
          <w:lang w:val="en-US"/>
        </w:rPr>
        <w:t>:2008 Laboratory glassware – Single-volume pipettes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="00830007" w:rsidRPr="00165F73">
        <w:rPr>
          <w:rFonts w:ascii="Arial" w:hAnsi="Arial" w:cs="Arial"/>
          <w:sz w:val="24"/>
          <w:lang w:val="en-US"/>
        </w:rPr>
        <w:t>(</w:t>
      </w:r>
      <w:r w:rsidRPr="00F4623F">
        <w:rPr>
          <w:rFonts w:ascii="Arial" w:hAnsi="Arial" w:cs="Arial"/>
          <w:sz w:val="24"/>
        </w:rPr>
        <w:t>Посуда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лабораторная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стеклянная</w:t>
      </w:r>
      <w:r w:rsidRPr="00165F73">
        <w:rPr>
          <w:rFonts w:ascii="Arial" w:hAnsi="Arial" w:cs="Arial"/>
          <w:sz w:val="24"/>
          <w:lang w:val="en-US"/>
        </w:rPr>
        <w:t xml:space="preserve">. </w:t>
      </w:r>
      <w:proofErr w:type="gramStart"/>
      <w:r w:rsidRPr="00F4623F">
        <w:rPr>
          <w:rFonts w:ascii="Arial" w:hAnsi="Arial" w:cs="Arial"/>
          <w:sz w:val="24"/>
        </w:rPr>
        <w:t>Пипетки с одной меткой</w:t>
      </w:r>
      <w:r w:rsidR="00830007" w:rsidRPr="00F4623F">
        <w:rPr>
          <w:rFonts w:ascii="Arial" w:hAnsi="Arial" w:cs="Arial"/>
          <w:sz w:val="24"/>
        </w:rPr>
        <w:t>)</w:t>
      </w:r>
      <w:r w:rsidRPr="00F4623F">
        <w:rPr>
          <w:rFonts w:ascii="Arial" w:hAnsi="Arial" w:cs="Arial"/>
          <w:sz w:val="24"/>
        </w:rPr>
        <w:t>.</w:t>
      </w:r>
      <w:proofErr w:type="gramEnd"/>
    </w:p>
    <w:tbl>
      <w:tblPr>
        <w:tblpPr w:leftFromText="180" w:rightFromText="180" w:vertAnchor="text" w:horzAnchor="margin" w:tblpY="840"/>
        <w:tblW w:w="0" w:type="auto"/>
        <w:tblBorders>
          <w:top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462"/>
      </w:tblGrid>
      <w:tr w:rsidR="00F4623F" w:rsidRPr="002C3EF8" w:rsidTr="00F4623F">
        <w:trPr>
          <w:trHeight w:val="50"/>
        </w:trPr>
        <w:tc>
          <w:tcPr>
            <w:tcW w:w="9462" w:type="dxa"/>
          </w:tcPr>
          <w:p w:rsidR="00F4623F" w:rsidRPr="007E6551" w:rsidRDefault="00F4623F" w:rsidP="00F4623F">
            <w:pPr>
              <w:ind w:firstLine="6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E6551">
              <w:rPr>
                <w:rFonts w:ascii="Arial" w:hAnsi="Arial" w:cs="Arial"/>
                <w:i/>
                <w:color w:val="000000" w:themeColor="text1"/>
                <w:sz w:val="24"/>
              </w:rPr>
              <w:t>Проект, первая редакция</w:t>
            </w:r>
          </w:p>
        </w:tc>
      </w:tr>
    </w:tbl>
    <w:p w:rsidR="005711FE" w:rsidRPr="00165F73" w:rsidRDefault="00E84E8C" w:rsidP="00F4623F">
      <w:pPr>
        <w:ind w:firstLine="567"/>
        <w:rPr>
          <w:rFonts w:ascii="Arial" w:hAnsi="Arial" w:cs="Arial"/>
          <w:sz w:val="24"/>
          <w:lang w:val="en-US"/>
        </w:rPr>
      </w:pPr>
      <w:r w:rsidRPr="00F4623F">
        <w:rPr>
          <w:rFonts w:ascii="Arial" w:hAnsi="Arial" w:cs="Arial"/>
          <w:sz w:val="24"/>
          <w:lang w:val="en-US"/>
        </w:rPr>
        <w:t>ISO 1042</w:t>
      </w:r>
      <w:r w:rsidR="00F4623F" w:rsidRPr="00F4623F">
        <w:rPr>
          <w:rFonts w:ascii="Arial" w:hAnsi="Arial" w:cs="Arial"/>
          <w:sz w:val="24"/>
          <w:lang w:val="en-US"/>
        </w:rPr>
        <w:t>:1998 Laboratory glassware – One-mark volumetric flasks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="00F4623F" w:rsidRPr="00F4623F">
        <w:rPr>
          <w:rFonts w:ascii="Arial" w:hAnsi="Arial" w:cs="Arial"/>
          <w:sz w:val="24"/>
          <w:lang w:val="en-US"/>
        </w:rPr>
        <w:t>(</w:t>
      </w:r>
      <w:r w:rsidRPr="00F4623F">
        <w:rPr>
          <w:rFonts w:ascii="Arial" w:hAnsi="Arial" w:cs="Arial"/>
          <w:sz w:val="24"/>
        </w:rPr>
        <w:t>Посуда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лабораторная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стеклянная</w:t>
      </w:r>
      <w:r w:rsidRPr="00F4623F">
        <w:rPr>
          <w:rFonts w:ascii="Arial" w:hAnsi="Arial" w:cs="Arial"/>
          <w:sz w:val="24"/>
          <w:lang w:val="en-US"/>
        </w:rPr>
        <w:t xml:space="preserve">. </w:t>
      </w:r>
      <w:proofErr w:type="gramStart"/>
      <w:r w:rsidRPr="00F4623F">
        <w:rPr>
          <w:rFonts w:ascii="Arial" w:hAnsi="Arial" w:cs="Arial"/>
          <w:sz w:val="24"/>
        </w:rPr>
        <w:t>Мерные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колбы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с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одной</w:t>
      </w:r>
      <w:r w:rsidRPr="00165F73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меткой</w:t>
      </w:r>
      <w:r w:rsidR="00F4623F" w:rsidRPr="00165F73">
        <w:rPr>
          <w:rFonts w:ascii="Arial" w:hAnsi="Arial" w:cs="Arial"/>
          <w:sz w:val="24"/>
          <w:lang w:val="en-US"/>
        </w:rPr>
        <w:t>)</w:t>
      </w:r>
      <w:r w:rsidRPr="00165F73">
        <w:rPr>
          <w:rFonts w:ascii="Arial" w:hAnsi="Arial" w:cs="Arial"/>
          <w:sz w:val="24"/>
          <w:lang w:val="en-US"/>
        </w:rPr>
        <w:t>.</w:t>
      </w:r>
      <w:proofErr w:type="gramEnd"/>
    </w:p>
    <w:p w:rsidR="00F4623F" w:rsidRPr="00165F73" w:rsidRDefault="00F4623F" w:rsidP="00830007">
      <w:pPr>
        <w:ind w:firstLine="567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4623F" w:rsidRPr="00F4623F" w:rsidRDefault="00F4623F" w:rsidP="00F4623F">
      <w:pPr>
        <w:ind w:firstLine="567"/>
        <w:rPr>
          <w:rFonts w:ascii="Arial" w:hAnsi="Arial" w:cs="Arial"/>
          <w:sz w:val="24"/>
          <w:lang w:val="en-US"/>
        </w:rPr>
      </w:pPr>
      <w:proofErr w:type="gramStart"/>
      <w:r w:rsidRPr="00F4623F">
        <w:rPr>
          <w:rFonts w:ascii="Arial" w:hAnsi="Arial" w:cs="Arial"/>
          <w:sz w:val="24"/>
          <w:lang w:val="en-US"/>
        </w:rPr>
        <w:lastRenderedPageBreak/>
        <w:t>ISO 3696:1987 Water for analytical laboratory use.</w:t>
      </w:r>
      <w:proofErr w:type="gramEnd"/>
      <w:r w:rsidRPr="00F4623F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F4623F">
        <w:rPr>
          <w:rFonts w:ascii="Arial" w:hAnsi="Arial" w:cs="Arial"/>
          <w:sz w:val="24"/>
          <w:lang w:val="en-US"/>
        </w:rPr>
        <w:t>Specification and test methods (</w:t>
      </w:r>
      <w:r w:rsidRPr="00F4623F">
        <w:rPr>
          <w:rFonts w:ascii="Arial" w:hAnsi="Arial" w:cs="Arial"/>
          <w:sz w:val="24"/>
        </w:rPr>
        <w:t>Вода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для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лабораторного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анализа</w:t>
      </w:r>
      <w:r w:rsidRPr="00F4623F">
        <w:rPr>
          <w:rFonts w:ascii="Arial" w:hAnsi="Arial" w:cs="Arial"/>
          <w:sz w:val="24"/>
          <w:lang w:val="en-US"/>
        </w:rPr>
        <w:t>.</w:t>
      </w:r>
      <w:proofErr w:type="gramEnd"/>
      <w:r w:rsidRPr="00F4623F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F4623F">
        <w:rPr>
          <w:rFonts w:ascii="Arial" w:hAnsi="Arial" w:cs="Arial"/>
          <w:sz w:val="24"/>
        </w:rPr>
        <w:t>Технические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условия</w:t>
      </w:r>
      <w:r w:rsidRPr="00F4623F">
        <w:rPr>
          <w:rFonts w:ascii="Arial" w:hAnsi="Arial" w:cs="Arial"/>
          <w:sz w:val="24"/>
          <w:lang w:val="en-US"/>
        </w:rPr>
        <w:t xml:space="preserve">). </w:t>
      </w:r>
      <w:proofErr w:type="gramEnd"/>
    </w:p>
    <w:p w:rsidR="00F4623F" w:rsidRDefault="00F4623F" w:rsidP="00F4623F">
      <w:pPr>
        <w:ind w:firstLine="567"/>
        <w:rPr>
          <w:rFonts w:ascii="Arial" w:hAnsi="Arial" w:cs="Arial"/>
          <w:sz w:val="24"/>
        </w:rPr>
      </w:pPr>
      <w:proofErr w:type="gramStart"/>
      <w:r w:rsidRPr="00F4623F">
        <w:rPr>
          <w:rFonts w:ascii="Arial" w:hAnsi="Arial" w:cs="Arial"/>
          <w:sz w:val="24"/>
          <w:lang w:val="en-US"/>
        </w:rPr>
        <w:t>ISO 6713:1984 Paints and varnishes.</w:t>
      </w:r>
      <w:proofErr w:type="gramEnd"/>
      <w:r w:rsidRPr="00F4623F">
        <w:rPr>
          <w:rFonts w:ascii="Arial" w:hAnsi="Arial" w:cs="Arial"/>
          <w:sz w:val="24"/>
          <w:lang w:val="en-US"/>
        </w:rPr>
        <w:t xml:space="preserve"> Preparation of acid extracts from paints in liquid or powder form (</w:t>
      </w:r>
      <w:r w:rsidRPr="00F4623F">
        <w:rPr>
          <w:rFonts w:ascii="Arial" w:hAnsi="Arial" w:cs="Arial"/>
          <w:sz w:val="24"/>
        </w:rPr>
        <w:t>Краски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и</w:t>
      </w:r>
      <w:r w:rsidRPr="00F4623F">
        <w:rPr>
          <w:rFonts w:ascii="Arial" w:hAnsi="Arial" w:cs="Arial"/>
          <w:sz w:val="24"/>
          <w:lang w:val="en-US"/>
        </w:rPr>
        <w:t xml:space="preserve"> </w:t>
      </w:r>
      <w:r w:rsidRPr="00F4623F">
        <w:rPr>
          <w:rFonts w:ascii="Arial" w:hAnsi="Arial" w:cs="Arial"/>
          <w:sz w:val="24"/>
        </w:rPr>
        <w:t>лаки</w:t>
      </w:r>
      <w:r w:rsidRPr="00F4623F">
        <w:rPr>
          <w:rFonts w:ascii="Arial" w:hAnsi="Arial" w:cs="Arial"/>
          <w:sz w:val="24"/>
          <w:lang w:val="en-US"/>
        </w:rPr>
        <w:t xml:space="preserve">. </w:t>
      </w:r>
      <w:proofErr w:type="gramStart"/>
      <w:r w:rsidRPr="00F4623F">
        <w:rPr>
          <w:rFonts w:ascii="Arial" w:hAnsi="Arial" w:cs="Arial"/>
          <w:sz w:val="24"/>
        </w:rPr>
        <w:t>Приготовление кислотных экстрактов из жидких и порошковых красок</w:t>
      </w:r>
      <w:r>
        <w:rPr>
          <w:rFonts w:ascii="Arial" w:hAnsi="Arial" w:cs="Arial"/>
          <w:sz w:val="24"/>
        </w:rPr>
        <w:t>)</w:t>
      </w:r>
      <w:r w:rsidRPr="00F4623F">
        <w:rPr>
          <w:rFonts w:ascii="Arial" w:hAnsi="Arial" w:cs="Arial"/>
          <w:sz w:val="24"/>
        </w:rPr>
        <w:t>.</w:t>
      </w:r>
      <w:proofErr w:type="gramEnd"/>
    </w:p>
    <w:p w:rsidR="00F4623F" w:rsidRPr="00F4623F" w:rsidRDefault="00F4623F" w:rsidP="0083000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C0E3E" w:rsidRDefault="004C0E3E" w:rsidP="004C0E3E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39463C"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  <w:t>Примечание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– При использовании настоящего стандарта целесообразно проверить действия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использовании настоящ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его 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стандарт</w:t>
      </w:r>
      <w:r>
        <w:rPr>
          <w:rFonts w:ascii="Arial" w:hAnsi="Arial" w:cs="Arial"/>
          <w:color w:val="000000" w:themeColor="text1"/>
          <w:sz w:val="20"/>
          <w:szCs w:val="20"/>
        </w:rPr>
        <w:t>а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,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4623F" w:rsidRDefault="00F4623F" w:rsidP="0083000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C0E3E" w:rsidRPr="00F4623F" w:rsidRDefault="004C0E3E" w:rsidP="0083000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8F758B" w:rsidRPr="004C0E3E" w:rsidRDefault="00E84E8C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  <w:lang w:val="fr-FR"/>
        </w:rPr>
      </w:pPr>
      <w:bookmarkStart w:id="5" w:name="_Toc34385616"/>
      <w:r w:rsidRPr="004C0E3E">
        <w:rPr>
          <w:rFonts w:ascii="Arial" w:hAnsi="Arial" w:cs="Arial"/>
          <w:color w:val="000000" w:themeColor="text1"/>
        </w:rPr>
        <w:t xml:space="preserve">Метод пламенной </w:t>
      </w:r>
      <w:proofErr w:type="spellStart"/>
      <w:r w:rsidRPr="004C0E3E">
        <w:rPr>
          <w:rFonts w:ascii="Arial" w:hAnsi="Arial" w:cs="Arial"/>
          <w:color w:val="000000" w:themeColor="text1"/>
        </w:rPr>
        <w:t>атомно-абсорционной</w:t>
      </w:r>
      <w:proofErr w:type="spellEnd"/>
      <w:r w:rsidRPr="004C0E3E">
        <w:rPr>
          <w:rFonts w:ascii="Arial" w:hAnsi="Arial" w:cs="Arial"/>
          <w:color w:val="000000" w:themeColor="text1"/>
        </w:rPr>
        <w:t xml:space="preserve"> спектрометрии</w:t>
      </w:r>
      <w:bookmarkEnd w:id="5"/>
    </w:p>
    <w:p w:rsidR="008F758B" w:rsidRDefault="008F758B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E84E8C" w:rsidRPr="00F7598F" w:rsidRDefault="00E84E8C" w:rsidP="00F7598F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6" w:name="_Toc34385617"/>
      <w:r w:rsidRPr="00F7598F">
        <w:rPr>
          <w:rFonts w:ascii="Arial" w:hAnsi="Arial" w:cs="Arial"/>
          <w:bCs/>
          <w:color w:val="000000" w:themeColor="text1"/>
          <w:sz w:val="24"/>
          <w:szCs w:val="24"/>
        </w:rPr>
        <w:t>Принцип</w:t>
      </w:r>
      <w:bookmarkEnd w:id="6"/>
    </w:p>
    <w:p w:rsidR="00F7598F" w:rsidRPr="00F7598F" w:rsidRDefault="00F7598F" w:rsidP="00F7598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E84E8C" w:rsidRDefault="00E84E8C" w:rsidP="00F7598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F7598F">
        <w:rPr>
          <w:rFonts w:ascii="Arial" w:hAnsi="Arial" w:cs="Arial"/>
          <w:spacing w:val="2"/>
        </w:rPr>
        <w:t>Испытуемый раствор абсорбируют в пламя воздушно-ацетиленовой горелки. Измеряют поглощение выбранной спектральной линии, испускаемой лампой с кадмиевым полым катодом или кадмиевой разрядной лампой при длине волны 228,8 нм.</w:t>
      </w:r>
    </w:p>
    <w:p w:rsidR="00EC3C2C" w:rsidRPr="00F7598F" w:rsidRDefault="00EC3C2C" w:rsidP="00F7598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</w:p>
    <w:p w:rsidR="00E84E8C" w:rsidRPr="00F7598F" w:rsidRDefault="00E84E8C" w:rsidP="00F7598F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b w:val="0"/>
          <w:color w:val="000000" w:themeColor="text1"/>
        </w:rPr>
      </w:pPr>
      <w:bookmarkStart w:id="7" w:name="_Toc34385618"/>
      <w:r w:rsidRPr="00F7598F">
        <w:rPr>
          <w:rFonts w:ascii="Arial" w:hAnsi="Arial" w:cs="Arial"/>
          <w:bCs/>
          <w:color w:val="000000" w:themeColor="text1"/>
          <w:sz w:val="24"/>
          <w:szCs w:val="24"/>
        </w:rPr>
        <w:t>Реактивы и материалы</w:t>
      </w:r>
      <w:bookmarkEnd w:id="7"/>
    </w:p>
    <w:p w:rsidR="00F7598F" w:rsidRDefault="00F7598F" w:rsidP="00F7598F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E84E8C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t>Для испытания используют реактивы только известной аналитической чистоты и воду с чистотой не ниже 3 уровня по</w:t>
      </w:r>
      <w:r w:rsidRPr="00F7598F">
        <w:rPr>
          <w:rStyle w:val="FontStyle39"/>
          <w:sz w:val="24"/>
          <w:szCs w:val="24"/>
          <w:lang w:eastAsia="en-US"/>
        </w:rPr>
        <w:t xml:space="preserve"> </w:t>
      </w:r>
      <w:r w:rsidRPr="00F7598F">
        <w:rPr>
          <w:rStyle w:val="FontStyle39"/>
          <w:sz w:val="24"/>
          <w:szCs w:val="24"/>
          <w:lang w:val="en-US" w:eastAsia="en-US"/>
        </w:rPr>
        <w:t>ISO</w:t>
      </w:r>
      <w:r w:rsidRPr="00F7598F">
        <w:rPr>
          <w:rStyle w:val="FontStyle39"/>
          <w:sz w:val="24"/>
          <w:szCs w:val="24"/>
          <w:lang w:eastAsia="en-US"/>
        </w:rPr>
        <w:t xml:space="preserve"> 3696.</w:t>
      </w:r>
    </w:p>
    <w:p w:rsidR="00E84E8C" w:rsidRPr="00F7598F" w:rsidRDefault="00E84E8C" w:rsidP="00F7598F">
      <w:pPr>
        <w:pStyle w:val="Style16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3.2.1 </w:t>
      </w:r>
      <w:r w:rsidRPr="00F7598F">
        <w:rPr>
          <w:spacing w:val="2"/>
          <w:shd w:val="clear" w:color="auto" w:fill="FFFFFF"/>
        </w:rPr>
        <w:t>Кислота соляная, </w:t>
      </w:r>
      <w:proofErr w:type="gramStart"/>
      <w:r w:rsidRPr="00F7598F">
        <w:rPr>
          <w:i/>
          <w:spacing w:val="2"/>
          <w:shd w:val="clear" w:color="auto" w:fill="FFFFFF"/>
        </w:rPr>
        <w:t>с</w:t>
      </w:r>
      <w:r w:rsidRPr="00F7598F">
        <w:rPr>
          <w:spacing w:val="2"/>
          <w:shd w:val="clear" w:color="auto" w:fill="FFFFFF"/>
        </w:rPr>
        <w:t>(</w:t>
      </w:r>
      <w:proofErr w:type="spellStart"/>
      <w:proofErr w:type="gramEnd"/>
      <w:r w:rsidRPr="00F7598F">
        <w:rPr>
          <w:spacing w:val="2"/>
          <w:shd w:val="clear" w:color="auto" w:fill="FFFFFF"/>
        </w:rPr>
        <w:t>НСl</w:t>
      </w:r>
      <w:proofErr w:type="spellEnd"/>
      <w:r w:rsidRPr="00F7598F">
        <w:rPr>
          <w:spacing w:val="2"/>
          <w:shd w:val="clear" w:color="auto" w:fill="FFFFFF"/>
        </w:rPr>
        <w:t>)=0,07 моль/</w:t>
      </w:r>
      <w:r w:rsidR="004C0E3E">
        <w:rPr>
          <w:spacing w:val="2"/>
          <w:shd w:val="clear" w:color="auto" w:fill="FFFFFF"/>
        </w:rPr>
        <w:t>дм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Pr="00F7598F">
        <w:rPr>
          <w:spacing w:val="2"/>
          <w:shd w:val="clear" w:color="auto" w:fill="FFFFFF"/>
        </w:rPr>
        <w:t>.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t>Используют соляную кислоту идентичную той, которую применяют для приготовления испытуемых растворов по</w:t>
      </w:r>
      <w:r w:rsidRPr="00F7598F">
        <w:rPr>
          <w:rStyle w:val="FontStyle39"/>
          <w:sz w:val="24"/>
          <w:szCs w:val="24"/>
          <w:lang w:eastAsia="en-US"/>
        </w:rPr>
        <w:t xml:space="preserve"> </w:t>
      </w:r>
      <w:r w:rsidRPr="00F7598F">
        <w:rPr>
          <w:rStyle w:val="FontStyle39"/>
          <w:sz w:val="24"/>
          <w:szCs w:val="24"/>
          <w:lang w:val="en-US" w:eastAsia="en-US"/>
        </w:rPr>
        <w:t>ISO</w:t>
      </w:r>
      <w:r w:rsidRPr="00F7598F">
        <w:rPr>
          <w:rStyle w:val="FontStyle39"/>
          <w:sz w:val="24"/>
          <w:szCs w:val="24"/>
          <w:lang w:eastAsia="en-US"/>
        </w:rPr>
        <w:t xml:space="preserve"> 6713 (см. 3.4.2).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3.2.2 </w:t>
      </w:r>
      <w:r w:rsidRPr="00F7598F">
        <w:rPr>
          <w:spacing w:val="2"/>
          <w:shd w:val="clear" w:color="auto" w:fill="FFFFFF"/>
        </w:rPr>
        <w:t>Ацетилен, технический, в стальном баллоне.</w:t>
      </w:r>
    </w:p>
    <w:p w:rsidR="00E84E8C" w:rsidRPr="00F7598F" w:rsidRDefault="00E84E8C" w:rsidP="00F7598F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3.2.3 </w:t>
      </w:r>
      <w:r w:rsidRPr="00F7598F">
        <w:rPr>
          <w:spacing w:val="2"/>
          <w:shd w:val="clear" w:color="auto" w:fill="FFFFFF"/>
        </w:rPr>
        <w:t>Воздух сжатый</w:t>
      </w:r>
      <w:r w:rsidRPr="00F7598F">
        <w:rPr>
          <w:rStyle w:val="FontStyle41"/>
          <w:b w:val="0"/>
          <w:sz w:val="24"/>
          <w:szCs w:val="24"/>
          <w:lang w:eastAsia="en-US"/>
        </w:rPr>
        <w:t>.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spacing w:val="2"/>
          <w:shd w:val="clear" w:color="auto" w:fill="FFFFFF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3.2.4 </w:t>
      </w:r>
      <w:r w:rsidRPr="00F7598F">
        <w:rPr>
          <w:spacing w:val="2"/>
          <w:shd w:val="clear" w:color="auto" w:fill="FFFFFF"/>
        </w:rPr>
        <w:t xml:space="preserve">Кадмий, стандартный основной раствор, содержащий 1 г </w:t>
      </w:r>
      <w:proofErr w:type="spellStart"/>
      <w:r w:rsidRPr="00F7598F">
        <w:rPr>
          <w:spacing w:val="2"/>
          <w:shd w:val="clear" w:color="auto" w:fill="FFFFFF"/>
        </w:rPr>
        <w:t>Cd</w:t>
      </w:r>
      <w:proofErr w:type="spellEnd"/>
      <w:r w:rsidRPr="00F7598F">
        <w:rPr>
          <w:spacing w:val="2"/>
          <w:shd w:val="clear" w:color="auto" w:fill="FFFFFF"/>
        </w:rPr>
        <w:t xml:space="preserve"> на литр, готовят следующим образом: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39"/>
          <w:sz w:val="24"/>
          <w:szCs w:val="24"/>
          <w:lang w:val="en-US" w:eastAsia="en-US"/>
        </w:rPr>
        <w:t>a</w:t>
      </w:r>
      <w:r w:rsidRPr="00F7598F">
        <w:rPr>
          <w:rStyle w:val="FontStyle39"/>
          <w:sz w:val="24"/>
          <w:szCs w:val="24"/>
          <w:lang w:eastAsia="en-US"/>
        </w:rPr>
        <w:t xml:space="preserve">) </w:t>
      </w:r>
      <w:r w:rsidRPr="00F7598F">
        <w:rPr>
          <w:spacing w:val="2"/>
          <w:shd w:val="clear" w:color="auto" w:fill="FFFFFF"/>
        </w:rPr>
        <w:t xml:space="preserve">содержимое ампулы со стандартным раствором кадмия, содержащим точно 1 г </w:t>
      </w:r>
      <w:proofErr w:type="spellStart"/>
      <w:r w:rsidRPr="00F7598F">
        <w:rPr>
          <w:spacing w:val="2"/>
          <w:shd w:val="clear" w:color="auto" w:fill="FFFFFF"/>
        </w:rPr>
        <w:t>Cd</w:t>
      </w:r>
      <w:proofErr w:type="spellEnd"/>
      <w:r w:rsidRPr="00F7598F">
        <w:rPr>
          <w:spacing w:val="2"/>
          <w:shd w:val="clear" w:color="auto" w:fill="FFFFFF"/>
        </w:rPr>
        <w:t>, переливают в мерную колбу с одной меткой вместимостью 1000 мл, разбавляют до метки соляной кислотой и тщательно перемешивают;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39"/>
          <w:sz w:val="24"/>
          <w:szCs w:val="24"/>
          <w:lang w:eastAsia="en-US"/>
        </w:rPr>
        <w:t>или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39"/>
          <w:sz w:val="24"/>
          <w:szCs w:val="24"/>
          <w:lang w:val="en-US" w:eastAsia="en-US"/>
        </w:rPr>
        <w:t>b</w:t>
      </w:r>
      <w:r w:rsidRPr="00F7598F">
        <w:rPr>
          <w:rStyle w:val="FontStyle39"/>
          <w:sz w:val="24"/>
          <w:szCs w:val="24"/>
          <w:lang w:eastAsia="en-US"/>
        </w:rPr>
        <w:t xml:space="preserve">) </w:t>
      </w:r>
      <w:r w:rsidRPr="00F7598F">
        <w:rPr>
          <w:spacing w:val="2"/>
          <w:shd w:val="clear" w:color="auto" w:fill="FFFFFF"/>
        </w:rPr>
        <w:t xml:space="preserve">взвешивают массу растворимой в воде соли кадмия определенной чистоты с погрешностью не более 1 мг, содержащей точно 1 г </w:t>
      </w:r>
      <w:proofErr w:type="spellStart"/>
      <w:r w:rsidRPr="00F7598F">
        <w:rPr>
          <w:spacing w:val="2"/>
          <w:shd w:val="clear" w:color="auto" w:fill="FFFFFF"/>
        </w:rPr>
        <w:t>Cd</w:t>
      </w:r>
      <w:proofErr w:type="spellEnd"/>
      <w:r w:rsidRPr="00F7598F">
        <w:rPr>
          <w:spacing w:val="2"/>
          <w:shd w:val="clear" w:color="auto" w:fill="FFFFFF"/>
        </w:rPr>
        <w:t xml:space="preserve">, растворяют в соляной кислоте </w:t>
      </w:r>
      <w:r w:rsidRPr="00F7598F">
        <w:rPr>
          <w:rStyle w:val="FontStyle39"/>
          <w:sz w:val="24"/>
          <w:szCs w:val="24"/>
          <w:lang w:eastAsia="en-US"/>
        </w:rPr>
        <w:t>(</w:t>
      </w:r>
      <w:r w:rsidR="00F7598F">
        <w:rPr>
          <w:rStyle w:val="FontStyle39"/>
          <w:sz w:val="24"/>
          <w:szCs w:val="24"/>
          <w:lang w:eastAsia="en-US"/>
        </w:rPr>
        <w:t xml:space="preserve">см. </w:t>
      </w:r>
      <w:r w:rsidRPr="00F7598F">
        <w:rPr>
          <w:rStyle w:val="FontStyle39"/>
          <w:sz w:val="24"/>
          <w:szCs w:val="24"/>
          <w:lang w:eastAsia="en-US"/>
        </w:rPr>
        <w:t xml:space="preserve">3.2.1) </w:t>
      </w:r>
      <w:r w:rsidRPr="00F7598F">
        <w:rPr>
          <w:spacing w:val="2"/>
          <w:shd w:val="clear" w:color="auto" w:fill="FFFFFF"/>
        </w:rPr>
        <w:t xml:space="preserve">в мерной колбе с одной меткой вместимостью </w:t>
      </w:r>
      <w:r w:rsidR="00F7598F">
        <w:rPr>
          <w:spacing w:val="2"/>
          <w:shd w:val="clear" w:color="auto" w:fill="FFFFFF"/>
        </w:rPr>
        <w:t xml:space="preserve">                  </w:t>
      </w:r>
      <w:r w:rsidRPr="00F7598F">
        <w:rPr>
          <w:spacing w:val="2"/>
          <w:shd w:val="clear" w:color="auto" w:fill="FFFFFF"/>
        </w:rPr>
        <w:t xml:space="preserve">1000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Pr="00F7598F">
        <w:rPr>
          <w:spacing w:val="2"/>
          <w:shd w:val="clear" w:color="auto" w:fill="FFFFFF"/>
        </w:rPr>
        <w:t xml:space="preserve">, разбавляют до метки той же соляной кислотой и тщательно перемешивают; 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39"/>
          <w:sz w:val="24"/>
          <w:szCs w:val="24"/>
          <w:lang w:eastAsia="en-US"/>
        </w:rPr>
        <w:t>или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39"/>
          <w:sz w:val="24"/>
          <w:szCs w:val="24"/>
          <w:lang w:val="en-US" w:eastAsia="en-US"/>
        </w:rPr>
        <w:t>c</w:t>
      </w:r>
      <w:r w:rsidRPr="00F7598F">
        <w:rPr>
          <w:rStyle w:val="FontStyle39"/>
          <w:sz w:val="24"/>
          <w:szCs w:val="24"/>
          <w:lang w:eastAsia="en-US"/>
        </w:rPr>
        <w:t xml:space="preserve">) </w:t>
      </w:r>
      <w:r w:rsidRPr="00F7598F">
        <w:rPr>
          <w:spacing w:val="2"/>
          <w:shd w:val="clear" w:color="auto" w:fill="FFFFFF"/>
        </w:rPr>
        <w:t>взвешивают с погрешностью не более 1 мг точно 1 г металлического кадмия, растворяют в небольшом количестве концентрированной соляной кислоты (</w:t>
      </w:r>
      <m:oMath>
        <m:r>
          <w:rPr>
            <w:rFonts w:ascii="Cambria Math" w:hAnsi="Cambria Math"/>
            <w:spacing w:val="2"/>
            <w:sz w:val="26"/>
            <w:szCs w:val="26"/>
            <w:shd w:val="clear" w:color="auto" w:fill="FFFFFF"/>
          </w:rPr>
          <m:t>ϱ</m:t>
        </m:r>
      </m:oMath>
      <w:r w:rsidRPr="00F7598F">
        <w:rPr>
          <w:i/>
        </w:rPr>
        <w:t xml:space="preserve"> </w:t>
      </w:r>
      <w:r w:rsidRPr="00F7598F">
        <w:t xml:space="preserve">≈ </w:t>
      </w:r>
      <w:r w:rsidRPr="00F7598F">
        <w:rPr>
          <w:spacing w:val="2"/>
          <w:shd w:val="clear" w:color="auto" w:fill="FFFFFF"/>
        </w:rPr>
        <w:t>1,18 г/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Pr="00F7598F">
        <w:rPr>
          <w:spacing w:val="2"/>
          <w:shd w:val="clear" w:color="auto" w:fill="FFFFFF"/>
        </w:rPr>
        <w:t xml:space="preserve">) в мерной колбе с одной меткой вместимостью 1000 мл, разбавляют до метки соляной кислотой </w:t>
      </w:r>
      <w:r w:rsidRPr="00F7598F">
        <w:rPr>
          <w:rStyle w:val="FontStyle39"/>
          <w:sz w:val="24"/>
          <w:szCs w:val="24"/>
          <w:lang w:eastAsia="en-US"/>
        </w:rPr>
        <w:t>(</w:t>
      </w:r>
      <w:r w:rsidR="00F7598F">
        <w:rPr>
          <w:rStyle w:val="FontStyle39"/>
          <w:sz w:val="24"/>
          <w:szCs w:val="24"/>
          <w:lang w:eastAsia="en-US"/>
        </w:rPr>
        <w:t xml:space="preserve">см. </w:t>
      </w:r>
      <w:r w:rsidRPr="00F7598F">
        <w:rPr>
          <w:rStyle w:val="FontStyle39"/>
          <w:sz w:val="24"/>
          <w:szCs w:val="24"/>
          <w:lang w:eastAsia="en-US"/>
        </w:rPr>
        <w:t xml:space="preserve">3.2.1) </w:t>
      </w:r>
      <w:r w:rsidRPr="00F7598F">
        <w:rPr>
          <w:spacing w:val="2"/>
          <w:shd w:val="clear" w:color="auto" w:fill="FFFFFF"/>
        </w:rPr>
        <w:t>и тщательно перемешивают.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t xml:space="preserve">1 мл этого стандартного основного раствора содержит 1 мг </w:t>
      </w:r>
      <w:proofErr w:type="spellStart"/>
      <w:r w:rsidRPr="00F7598F">
        <w:rPr>
          <w:spacing w:val="2"/>
          <w:shd w:val="clear" w:color="auto" w:fill="FFFFFF"/>
        </w:rPr>
        <w:t>Cd</w:t>
      </w:r>
      <w:proofErr w:type="spellEnd"/>
      <w:r w:rsidRPr="00F7598F">
        <w:rPr>
          <w:spacing w:val="2"/>
          <w:shd w:val="clear" w:color="auto" w:fill="FFFFFF"/>
        </w:rPr>
        <w:t>.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3.2.5 </w:t>
      </w:r>
      <w:r w:rsidRPr="00F7598F">
        <w:rPr>
          <w:spacing w:val="2"/>
          <w:shd w:val="clear" w:color="auto" w:fill="FFFFFF"/>
        </w:rPr>
        <w:t xml:space="preserve">Кадмий, стандартный раствор, содержащий 10 мг </w:t>
      </w:r>
      <w:proofErr w:type="spellStart"/>
      <w:r w:rsidRPr="00F7598F">
        <w:rPr>
          <w:spacing w:val="2"/>
          <w:shd w:val="clear" w:color="auto" w:fill="FFFFFF"/>
        </w:rPr>
        <w:t>Cd</w:t>
      </w:r>
      <w:proofErr w:type="spellEnd"/>
      <w:r w:rsidRPr="00F7598F">
        <w:rPr>
          <w:spacing w:val="2"/>
          <w:shd w:val="clear" w:color="auto" w:fill="FFFFFF"/>
        </w:rPr>
        <w:t xml:space="preserve"> на литр.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lastRenderedPageBreak/>
        <w:t>Раствор готовят в день применения</w:t>
      </w:r>
      <w:r w:rsidRPr="00F7598F">
        <w:rPr>
          <w:rStyle w:val="FontStyle39"/>
          <w:sz w:val="24"/>
          <w:szCs w:val="24"/>
          <w:lang w:eastAsia="en-US"/>
        </w:rPr>
        <w:t>.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t xml:space="preserve">10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 xml:space="preserve">3 </w:t>
      </w:r>
      <w:r w:rsidRPr="00F7598F">
        <w:rPr>
          <w:spacing w:val="2"/>
          <w:shd w:val="clear" w:color="auto" w:fill="FFFFFF"/>
        </w:rPr>
        <w:t xml:space="preserve">стандартного основного раствора </w:t>
      </w:r>
      <w:r w:rsidRPr="00F7598F">
        <w:rPr>
          <w:rStyle w:val="FontStyle39"/>
          <w:sz w:val="24"/>
          <w:szCs w:val="24"/>
          <w:lang w:eastAsia="en-US"/>
        </w:rPr>
        <w:t>(</w:t>
      </w:r>
      <w:proofErr w:type="gramStart"/>
      <w:r w:rsidR="004C0E3E">
        <w:rPr>
          <w:rStyle w:val="FontStyle39"/>
          <w:sz w:val="24"/>
          <w:szCs w:val="24"/>
          <w:lang w:eastAsia="en-US"/>
        </w:rPr>
        <w:t>см</w:t>
      </w:r>
      <w:proofErr w:type="gramEnd"/>
      <w:r w:rsidR="004C0E3E">
        <w:rPr>
          <w:rStyle w:val="FontStyle39"/>
          <w:sz w:val="24"/>
          <w:szCs w:val="24"/>
          <w:lang w:eastAsia="en-US"/>
        </w:rPr>
        <w:t xml:space="preserve">. </w:t>
      </w:r>
      <w:r w:rsidRPr="00F7598F">
        <w:rPr>
          <w:rStyle w:val="FontStyle39"/>
          <w:sz w:val="24"/>
          <w:szCs w:val="24"/>
          <w:lang w:eastAsia="en-US"/>
        </w:rPr>
        <w:t xml:space="preserve">3.2.4) </w:t>
      </w:r>
      <w:r w:rsidRPr="00F7598F">
        <w:rPr>
          <w:spacing w:val="2"/>
          <w:shd w:val="clear" w:color="auto" w:fill="FFFFFF"/>
        </w:rPr>
        <w:t xml:space="preserve">пипеткой вводят в мерную колбу с одной меткой вместимостью 1000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Pr="00F7598F">
        <w:rPr>
          <w:spacing w:val="2"/>
          <w:shd w:val="clear" w:color="auto" w:fill="FFFFFF"/>
        </w:rPr>
        <w:t xml:space="preserve">, разбавляют до метки соляной кислотой </w:t>
      </w:r>
      <w:r w:rsidRPr="00F7598F">
        <w:rPr>
          <w:rStyle w:val="FontStyle39"/>
          <w:sz w:val="24"/>
          <w:szCs w:val="24"/>
          <w:lang w:eastAsia="en-US"/>
        </w:rPr>
        <w:t>(</w:t>
      </w:r>
      <w:r w:rsidR="004C0E3E">
        <w:rPr>
          <w:rStyle w:val="FontStyle39"/>
          <w:sz w:val="24"/>
          <w:szCs w:val="24"/>
          <w:lang w:eastAsia="en-US"/>
        </w:rPr>
        <w:t xml:space="preserve">см. </w:t>
      </w:r>
      <w:r w:rsidRPr="00F7598F">
        <w:rPr>
          <w:rStyle w:val="FontStyle39"/>
          <w:sz w:val="24"/>
          <w:szCs w:val="24"/>
          <w:lang w:eastAsia="en-US"/>
        </w:rPr>
        <w:t xml:space="preserve">3.2.1) </w:t>
      </w:r>
      <w:r w:rsidRPr="00F7598F">
        <w:rPr>
          <w:spacing w:val="2"/>
          <w:shd w:val="clear" w:color="auto" w:fill="FFFFFF"/>
        </w:rPr>
        <w:t xml:space="preserve">и тщательно перемешивают. 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t xml:space="preserve">1 мл этого стандартного раствора содержит 10 мкг </w:t>
      </w:r>
      <w:proofErr w:type="spellStart"/>
      <w:r w:rsidRPr="00F7598F">
        <w:rPr>
          <w:spacing w:val="2"/>
          <w:shd w:val="clear" w:color="auto" w:fill="FFFFFF"/>
        </w:rPr>
        <w:t>Cd</w:t>
      </w:r>
      <w:proofErr w:type="spellEnd"/>
      <w:r w:rsidRPr="00F7598F">
        <w:rPr>
          <w:spacing w:val="2"/>
          <w:shd w:val="clear" w:color="auto" w:fill="FFFFFF"/>
        </w:rPr>
        <w:t>.</w:t>
      </w:r>
    </w:p>
    <w:p w:rsidR="00E84E8C" w:rsidRDefault="00E84E8C" w:rsidP="00F7598F">
      <w:pPr>
        <w:pStyle w:val="Style13"/>
        <w:widowControl/>
        <w:ind w:firstLine="567"/>
        <w:jc w:val="both"/>
        <w:rPr>
          <w:rStyle w:val="FontStyle38"/>
          <w:b w:val="0"/>
          <w:sz w:val="24"/>
          <w:szCs w:val="24"/>
        </w:rPr>
      </w:pPr>
    </w:p>
    <w:p w:rsidR="00E84E8C" w:rsidRPr="00F7598F" w:rsidRDefault="00E84E8C" w:rsidP="00F7598F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8" w:name="_Toc34385619"/>
      <w:r w:rsidRPr="00F7598F">
        <w:rPr>
          <w:rFonts w:ascii="Arial" w:hAnsi="Arial" w:cs="Arial"/>
          <w:color w:val="000000" w:themeColor="text1"/>
          <w:sz w:val="24"/>
          <w:szCs w:val="24"/>
        </w:rPr>
        <w:t>Аппаратура</w:t>
      </w:r>
      <w:bookmarkEnd w:id="8"/>
    </w:p>
    <w:p w:rsidR="00F7598F" w:rsidRDefault="00F7598F" w:rsidP="00F7598F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F7598F">
        <w:rPr>
          <w:spacing w:val="2"/>
          <w:shd w:val="clear" w:color="auto" w:fill="FFFFFF"/>
        </w:rPr>
        <w:t>Обычное лабораторное оборудование, а также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3.3.1 </w:t>
      </w:r>
      <w:r w:rsidRPr="00F7598F">
        <w:rPr>
          <w:spacing w:val="2"/>
          <w:shd w:val="clear" w:color="auto" w:fill="FFFFFF"/>
        </w:rPr>
        <w:t>Спектрометр пламенный атомно-абсорбционный, работающий при длине волны 228,8 нм, снабженный горелкой с воздушно-ацетиленовым пламенем.</w:t>
      </w:r>
    </w:p>
    <w:p w:rsidR="00E84E8C" w:rsidRPr="00F7598F" w:rsidRDefault="00E84E8C" w:rsidP="00F7598F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3.3.2 </w:t>
      </w:r>
      <w:r w:rsidRPr="00F7598F">
        <w:rPr>
          <w:spacing w:val="2"/>
          <w:shd w:val="clear" w:color="auto" w:fill="FFFFFF"/>
        </w:rPr>
        <w:t>Лампа с кадмиевым полым катодом или кадмиевая разрядная лампа.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3.3.3 </w:t>
      </w:r>
      <w:r w:rsidRPr="00F7598F">
        <w:rPr>
          <w:spacing w:val="2"/>
          <w:shd w:val="clear" w:color="auto" w:fill="FFFFFF"/>
        </w:rPr>
        <w:t xml:space="preserve">Бюретки вместимостью 10 мл по </w:t>
      </w:r>
      <w:r w:rsidRPr="00F7598F">
        <w:rPr>
          <w:rStyle w:val="FontStyle39"/>
          <w:sz w:val="24"/>
          <w:szCs w:val="24"/>
          <w:lang w:val="en-US" w:eastAsia="en-US"/>
        </w:rPr>
        <w:t>ISO</w:t>
      </w:r>
      <w:r w:rsidR="00830007">
        <w:rPr>
          <w:rStyle w:val="FontStyle39"/>
          <w:sz w:val="24"/>
          <w:szCs w:val="24"/>
          <w:lang w:eastAsia="en-US"/>
        </w:rPr>
        <w:t xml:space="preserve"> 385</w:t>
      </w:r>
      <w:r w:rsidRPr="00F7598F">
        <w:rPr>
          <w:rStyle w:val="FontStyle39"/>
          <w:sz w:val="24"/>
          <w:szCs w:val="24"/>
          <w:lang w:eastAsia="en-US"/>
        </w:rPr>
        <w:t>.</w:t>
      </w:r>
    </w:p>
    <w:p w:rsidR="00E84E8C" w:rsidRPr="00F7598F" w:rsidRDefault="00E84E8C" w:rsidP="00F7598F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3.3.4 </w:t>
      </w:r>
      <w:r w:rsidRPr="00F7598F">
        <w:rPr>
          <w:spacing w:val="2"/>
          <w:shd w:val="clear" w:color="auto" w:fill="FFFFFF"/>
        </w:rPr>
        <w:t xml:space="preserve">Колбы мерные с одной меткой вместимостью 100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 xml:space="preserve">3 </w:t>
      </w:r>
      <w:r w:rsidRPr="00F7598F">
        <w:rPr>
          <w:spacing w:val="2"/>
          <w:shd w:val="clear" w:color="auto" w:fill="FFFFFF"/>
        </w:rPr>
        <w:t xml:space="preserve">по </w:t>
      </w:r>
      <w:r w:rsidRPr="00F7598F">
        <w:rPr>
          <w:rStyle w:val="FontStyle39"/>
          <w:sz w:val="24"/>
          <w:szCs w:val="24"/>
          <w:lang w:val="en-US" w:eastAsia="en-US"/>
        </w:rPr>
        <w:t>ISO</w:t>
      </w:r>
      <w:r w:rsidRPr="00F7598F">
        <w:rPr>
          <w:rStyle w:val="FontStyle39"/>
          <w:sz w:val="24"/>
          <w:szCs w:val="24"/>
          <w:lang w:eastAsia="en-US"/>
        </w:rPr>
        <w:t xml:space="preserve"> 1042.</w:t>
      </w:r>
    </w:p>
    <w:p w:rsidR="00E84E8C" w:rsidRPr="00F7598F" w:rsidRDefault="00E84E8C" w:rsidP="00F7598F">
      <w:pPr>
        <w:pStyle w:val="Style13"/>
        <w:widowControl/>
        <w:ind w:firstLine="567"/>
        <w:jc w:val="both"/>
        <w:rPr>
          <w:rStyle w:val="FontStyle38"/>
          <w:b w:val="0"/>
          <w:sz w:val="24"/>
          <w:szCs w:val="24"/>
        </w:rPr>
      </w:pPr>
    </w:p>
    <w:p w:rsidR="00E84E8C" w:rsidRPr="00F7598F" w:rsidRDefault="00E84E8C" w:rsidP="00F7598F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Style w:val="FontStyle38"/>
          <w:sz w:val="24"/>
          <w:szCs w:val="24"/>
          <w:lang w:eastAsia="en-US"/>
        </w:rPr>
      </w:pPr>
      <w:bookmarkStart w:id="9" w:name="_Toc34385620"/>
      <w:r w:rsidRPr="00F7598F">
        <w:rPr>
          <w:rFonts w:ascii="Arial" w:hAnsi="Arial" w:cs="Arial"/>
          <w:color w:val="000000" w:themeColor="text1"/>
          <w:sz w:val="24"/>
          <w:szCs w:val="24"/>
        </w:rPr>
        <w:t>Проведение испытания</w:t>
      </w:r>
      <w:bookmarkEnd w:id="9"/>
    </w:p>
    <w:p w:rsidR="00F7598F" w:rsidRDefault="00F7598F" w:rsidP="00F7598F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</w:p>
    <w:p w:rsidR="00E84E8C" w:rsidRPr="00F7598F" w:rsidRDefault="00E84E8C" w:rsidP="00F7598F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3.4.1 </w:t>
      </w:r>
      <w:r w:rsidRPr="00F7598F">
        <w:rPr>
          <w:spacing w:val="2"/>
          <w:shd w:val="clear" w:color="auto" w:fill="FFFFFF"/>
        </w:rPr>
        <w:t>Построение калибровочного графика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F7598F">
        <w:rPr>
          <w:rStyle w:val="FontStyle41"/>
          <w:b w:val="0"/>
          <w:sz w:val="24"/>
          <w:szCs w:val="24"/>
          <w:lang w:eastAsia="en-US"/>
        </w:rPr>
        <w:t xml:space="preserve">3.4.1.1 </w:t>
      </w:r>
      <w:r w:rsidRPr="00F7598F">
        <w:rPr>
          <w:spacing w:val="2"/>
          <w:shd w:val="clear" w:color="auto" w:fill="FFFFFF"/>
        </w:rPr>
        <w:t>Приготовление стандартных калибровочных растворов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F7598F">
        <w:rPr>
          <w:spacing w:val="2"/>
          <w:shd w:val="clear" w:color="auto" w:fill="FFFFFF"/>
        </w:rPr>
        <w:t>Растворы готовить в день применения.</w:t>
      </w:r>
    </w:p>
    <w:p w:rsidR="00E84E8C" w:rsidRPr="00F7598F" w:rsidRDefault="00E84E8C" w:rsidP="00F7598F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F7598F">
        <w:rPr>
          <w:spacing w:val="2"/>
          <w:shd w:val="clear" w:color="auto" w:fill="FFFFFF"/>
        </w:rPr>
        <w:t xml:space="preserve">Из бюретки </w:t>
      </w:r>
      <w:r w:rsidRPr="00F7598F">
        <w:rPr>
          <w:rStyle w:val="FontStyle39"/>
          <w:sz w:val="24"/>
          <w:szCs w:val="24"/>
          <w:lang w:eastAsia="en-US"/>
        </w:rPr>
        <w:t>(</w:t>
      </w:r>
      <w:proofErr w:type="gramStart"/>
      <w:r w:rsidR="00F7598F">
        <w:rPr>
          <w:rStyle w:val="FontStyle39"/>
          <w:sz w:val="24"/>
          <w:szCs w:val="24"/>
          <w:lang w:eastAsia="en-US"/>
        </w:rPr>
        <w:t>см</w:t>
      </w:r>
      <w:proofErr w:type="gramEnd"/>
      <w:r w:rsidR="00F7598F">
        <w:rPr>
          <w:rStyle w:val="FontStyle39"/>
          <w:sz w:val="24"/>
          <w:szCs w:val="24"/>
          <w:lang w:eastAsia="en-US"/>
        </w:rPr>
        <w:t xml:space="preserve">. </w:t>
      </w:r>
      <w:r w:rsidRPr="00F7598F">
        <w:rPr>
          <w:rStyle w:val="FontStyle39"/>
          <w:sz w:val="24"/>
          <w:szCs w:val="24"/>
          <w:lang w:eastAsia="en-US"/>
        </w:rPr>
        <w:t xml:space="preserve">3.3.3) </w:t>
      </w:r>
      <w:r w:rsidRPr="00F7598F">
        <w:rPr>
          <w:spacing w:val="2"/>
          <w:shd w:val="clear" w:color="auto" w:fill="FFFFFF"/>
        </w:rPr>
        <w:t xml:space="preserve">ввести в каждую из пяти мерных колб с одной меткой вместимостью 100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4C0E3E" w:rsidRPr="00F7598F">
        <w:rPr>
          <w:rStyle w:val="FontStyle39"/>
          <w:sz w:val="24"/>
          <w:szCs w:val="24"/>
          <w:lang w:eastAsia="en-US"/>
        </w:rPr>
        <w:t xml:space="preserve"> </w:t>
      </w:r>
      <w:r w:rsidRPr="00F7598F">
        <w:rPr>
          <w:rStyle w:val="FontStyle39"/>
          <w:sz w:val="24"/>
          <w:szCs w:val="24"/>
          <w:lang w:eastAsia="en-US"/>
        </w:rPr>
        <w:t>(</w:t>
      </w:r>
      <w:r w:rsidR="00F7598F">
        <w:rPr>
          <w:rStyle w:val="FontStyle39"/>
          <w:sz w:val="24"/>
          <w:szCs w:val="24"/>
          <w:lang w:eastAsia="en-US"/>
        </w:rPr>
        <w:t xml:space="preserve">см. </w:t>
      </w:r>
      <w:r w:rsidRPr="00F7598F">
        <w:rPr>
          <w:rStyle w:val="FontStyle39"/>
          <w:sz w:val="24"/>
          <w:szCs w:val="24"/>
          <w:lang w:eastAsia="en-US"/>
        </w:rPr>
        <w:t>3.3.4)</w:t>
      </w:r>
      <w:r w:rsidRPr="00F7598F">
        <w:rPr>
          <w:spacing w:val="2"/>
          <w:shd w:val="clear" w:color="auto" w:fill="FFFFFF"/>
        </w:rPr>
        <w:t xml:space="preserve"> соответствующие объемы стандартных растворов кадмия </w:t>
      </w:r>
      <w:r w:rsidRPr="00F7598F">
        <w:rPr>
          <w:rStyle w:val="FontStyle39"/>
          <w:sz w:val="24"/>
          <w:szCs w:val="24"/>
          <w:lang w:eastAsia="en-US"/>
        </w:rPr>
        <w:t>(</w:t>
      </w:r>
      <w:r w:rsidR="00F7598F">
        <w:rPr>
          <w:rStyle w:val="FontStyle39"/>
          <w:sz w:val="24"/>
          <w:szCs w:val="24"/>
          <w:lang w:eastAsia="en-US"/>
        </w:rPr>
        <w:t xml:space="preserve">см. </w:t>
      </w:r>
      <w:r w:rsidRPr="00F7598F">
        <w:rPr>
          <w:rStyle w:val="FontStyle39"/>
          <w:sz w:val="24"/>
          <w:szCs w:val="24"/>
          <w:lang w:eastAsia="en-US"/>
        </w:rPr>
        <w:t>3.2.5)</w:t>
      </w:r>
      <w:r w:rsidRPr="00F7598F">
        <w:rPr>
          <w:spacing w:val="2"/>
          <w:shd w:val="clear" w:color="auto" w:fill="FFFFFF"/>
        </w:rPr>
        <w:t xml:space="preserve">, приведенные в таблице ниже, разбавить каждый раствор до метки соляной кислотой </w:t>
      </w:r>
      <w:r w:rsidRPr="00F7598F">
        <w:rPr>
          <w:rStyle w:val="FontStyle39"/>
          <w:sz w:val="24"/>
          <w:szCs w:val="24"/>
          <w:lang w:eastAsia="en-US"/>
        </w:rPr>
        <w:t>(</w:t>
      </w:r>
      <w:r w:rsidR="00F7598F">
        <w:rPr>
          <w:rStyle w:val="FontStyle39"/>
          <w:sz w:val="24"/>
          <w:szCs w:val="24"/>
          <w:lang w:eastAsia="en-US"/>
        </w:rPr>
        <w:t xml:space="preserve">см. </w:t>
      </w:r>
      <w:r w:rsidRPr="00F7598F">
        <w:rPr>
          <w:rStyle w:val="FontStyle39"/>
          <w:sz w:val="24"/>
          <w:szCs w:val="24"/>
          <w:lang w:eastAsia="en-US"/>
        </w:rPr>
        <w:t xml:space="preserve">3.2.1) </w:t>
      </w:r>
      <w:r w:rsidRPr="00F7598F">
        <w:rPr>
          <w:spacing w:val="2"/>
          <w:shd w:val="clear" w:color="auto" w:fill="FFFFFF"/>
        </w:rPr>
        <w:t xml:space="preserve">и тщательно перемешивать. </w:t>
      </w:r>
    </w:p>
    <w:p w:rsidR="00E84E8C" w:rsidRDefault="00E84E8C" w:rsidP="00EC3C2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Times New Roman,Bold" w:hAnsi="Times New Roman,Bold" w:cs="Times New Roman,Bold"/>
          <w:sz w:val="24"/>
        </w:rPr>
      </w:pPr>
    </w:p>
    <w:p w:rsidR="00F7598F" w:rsidRDefault="00F7598F" w:rsidP="00F7598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Times New Roman,Bold" w:hAnsi="Times New Roman,Bold" w:cs="Times New Roman,Bold"/>
          <w:sz w:val="24"/>
        </w:rPr>
      </w:pPr>
      <w:r w:rsidRPr="00BE66E4">
        <w:rPr>
          <w:rFonts w:ascii="Arial" w:eastAsia="Calibri" w:hAnsi="Arial" w:cs="Arial"/>
          <w:bCs/>
          <w:spacing w:val="40"/>
          <w:sz w:val="24"/>
        </w:rPr>
        <w:t xml:space="preserve">Таблица </w:t>
      </w:r>
      <w:r>
        <w:rPr>
          <w:rFonts w:ascii="Times New Roman,Bold" w:hAnsi="Times New Roman,Bold" w:cs="Times New Roman,Bold"/>
          <w:sz w:val="24"/>
        </w:rPr>
        <w:t>1</w:t>
      </w:r>
    </w:p>
    <w:p w:rsidR="00F7598F" w:rsidRDefault="00F7598F" w:rsidP="00EC3C2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Times New Roman,Bold" w:hAnsi="Times New Roman,Bold" w:cs="Times New Roman,Bold"/>
          <w:sz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2302"/>
        <w:gridCol w:w="3613"/>
        <w:gridCol w:w="3519"/>
      </w:tblGrid>
      <w:tr w:rsidR="00F7598F" w:rsidRPr="00F7598F" w:rsidTr="00F7598F">
        <w:trPr>
          <w:trHeight w:val="454"/>
          <w:jc w:val="center"/>
        </w:trPr>
        <w:tc>
          <w:tcPr>
            <w:tcW w:w="12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F7598F">
              <w:rPr>
                <w:spacing w:val="2"/>
                <w:shd w:val="clear" w:color="auto" w:fill="FFFFFF"/>
              </w:rPr>
              <w:t>Номер стандартных калибровочных растворов</w:t>
            </w:r>
          </w:p>
        </w:tc>
        <w:tc>
          <w:tcPr>
            <w:tcW w:w="1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8F" w:rsidRPr="004B5516" w:rsidRDefault="00F7598F" w:rsidP="00F7598F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eastAsia="en-US"/>
              </w:rPr>
            </w:pPr>
            <w:r w:rsidRPr="00F7598F">
              <w:rPr>
                <w:spacing w:val="2"/>
                <w:shd w:val="clear" w:color="auto" w:fill="FFFFFF"/>
              </w:rPr>
              <w:t>Объем стандартного раствора кадмия</w:t>
            </w:r>
            <w:r w:rsidRPr="004B5516">
              <w:rPr>
                <w:rStyle w:val="FontStyle44"/>
                <w:b w:val="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="004B5516">
              <w:rPr>
                <w:rStyle w:val="FontStyle44"/>
                <w:b w:val="0"/>
                <w:sz w:val="24"/>
                <w:szCs w:val="24"/>
                <w:lang w:eastAsia="en-US"/>
              </w:rPr>
              <w:t>см</w:t>
            </w:r>
            <w:proofErr w:type="gramEnd"/>
            <w:r w:rsidR="004B5516">
              <w:rPr>
                <w:rStyle w:val="FontStyle44"/>
                <w:b w:val="0"/>
                <w:sz w:val="24"/>
                <w:szCs w:val="24"/>
                <w:lang w:eastAsia="en-US"/>
              </w:rPr>
              <w:t xml:space="preserve">. </w:t>
            </w:r>
            <w:r w:rsidRPr="004B5516">
              <w:rPr>
                <w:rStyle w:val="FontStyle44"/>
                <w:b w:val="0"/>
                <w:sz w:val="24"/>
                <w:szCs w:val="24"/>
                <w:lang w:eastAsia="en-US"/>
              </w:rPr>
              <w:t>3.2.5)</w:t>
            </w:r>
          </w:p>
        </w:tc>
        <w:tc>
          <w:tcPr>
            <w:tcW w:w="1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8F" w:rsidRPr="00F7598F" w:rsidRDefault="00F7598F" w:rsidP="00F7598F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eastAsia="en-US"/>
              </w:rPr>
            </w:pPr>
            <w:r w:rsidRPr="00F7598F">
              <w:rPr>
                <w:spacing w:val="2"/>
                <w:shd w:val="clear" w:color="auto" w:fill="FFFFFF"/>
              </w:rPr>
              <w:t>Концентрация кадмия в стандартном калибровочном растворе</w:t>
            </w:r>
          </w:p>
        </w:tc>
      </w:tr>
      <w:tr w:rsidR="00F7598F" w:rsidRPr="00F7598F" w:rsidTr="004B5516">
        <w:trPr>
          <w:trHeight w:val="454"/>
          <w:jc w:val="center"/>
        </w:trPr>
        <w:tc>
          <w:tcPr>
            <w:tcW w:w="1220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7598F" w:rsidRPr="00F7598F" w:rsidRDefault="00F7598F" w:rsidP="00F7598F">
            <w:pPr>
              <w:rPr>
                <w:rStyle w:val="FontStyle44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F7598F" w:rsidRPr="00F7598F" w:rsidRDefault="004C0E3E" w:rsidP="004C0E3E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>
              <w:rPr>
                <w:spacing w:val="2"/>
                <w:shd w:val="clear" w:color="auto" w:fill="FFFFFF"/>
              </w:rPr>
              <w:t>см</w:t>
            </w:r>
            <w:r>
              <w:rPr>
                <w:spacing w:val="2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18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F7598F" w:rsidRPr="00F7598F" w:rsidRDefault="00F7598F" w:rsidP="004C0E3E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F7598F">
              <w:rPr>
                <w:spacing w:val="2"/>
                <w:shd w:val="clear" w:color="auto" w:fill="FFFFFF"/>
              </w:rPr>
              <w:t>мкг/</w:t>
            </w:r>
            <w:r w:rsidR="004C0E3E">
              <w:rPr>
                <w:spacing w:val="2"/>
                <w:shd w:val="clear" w:color="auto" w:fill="FFFFFF"/>
              </w:rPr>
              <w:t>см</w:t>
            </w:r>
            <w:r w:rsidR="004C0E3E">
              <w:rPr>
                <w:spacing w:val="2"/>
                <w:shd w:val="clear" w:color="auto" w:fill="FFFFFF"/>
                <w:vertAlign w:val="superscript"/>
              </w:rPr>
              <w:t>3</w:t>
            </w:r>
          </w:p>
        </w:tc>
      </w:tr>
      <w:tr w:rsidR="00F7598F" w:rsidRPr="00F7598F" w:rsidTr="004B5516">
        <w:trPr>
          <w:trHeight w:val="454"/>
          <w:jc w:val="center"/>
        </w:trPr>
        <w:tc>
          <w:tcPr>
            <w:tcW w:w="1220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4"/>
                <w:b w:val="0"/>
                <w:sz w:val="24"/>
                <w:szCs w:val="24"/>
                <w:lang w:val="en-US" w:eastAsia="en-US"/>
              </w:rPr>
              <w:t>0 *</w:t>
            </w:r>
          </w:p>
        </w:tc>
        <w:tc>
          <w:tcPr>
            <w:tcW w:w="1915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865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</w:t>
            </w:r>
          </w:p>
        </w:tc>
      </w:tr>
      <w:tr w:rsidR="00F7598F" w:rsidRPr="00F7598F" w:rsidTr="00F7598F">
        <w:trPr>
          <w:trHeight w:val="454"/>
          <w:jc w:val="center"/>
        </w:trPr>
        <w:tc>
          <w:tcPr>
            <w:tcW w:w="12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0,5</w:t>
            </w:r>
          </w:p>
        </w:tc>
        <w:tc>
          <w:tcPr>
            <w:tcW w:w="18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0,05</w:t>
            </w:r>
          </w:p>
        </w:tc>
      </w:tr>
      <w:tr w:rsidR="00F7598F" w:rsidRPr="00F7598F" w:rsidTr="00F7598F">
        <w:trPr>
          <w:trHeight w:val="454"/>
          <w:jc w:val="center"/>
        </w:trPr>
        <w:tc>
          <w:tcPr>
            <w:tcW w:w="12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4"/>
                <w:b w:val="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4C0E3E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1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8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4C0E3E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0,1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0</w:t>
            </w:r>
          </w:p>
        </w:tc>
      </w:tr>
      <w:tr w:rsidR="00F7598F" w:rsidRPr="00F7598F" w:rsidTr="00F7598F">
        <w:trPr>
          <w:trHeight w:val="454"/>
          <w:jc w:val="center"/>
        </w:trPr>
        <w:tc>
          <w:tcPr>
            <w:tcW w:w="12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4"/>
                <w:b w:val="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9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4C0E3E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2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8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7598F" w:rsidRPr="004C0E3E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0,2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0</w:t>
            </w:r>
          </w:p>
        </w:tc>
      </w:tr>
      <w:tr w:rsidR="00F7598F" w:rsidRPr="00F7598F" w:rsidTr="004B5516">
        <w:trPr>
          <w:trHeight w:val="454"/>
          <w:jc w:val="center"/>
        </w:trPr>
        <w:tc>
          <w:tcPr>
            <w:tcW w:w="122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7598F" w:rsidRPr="00F7598F" w:rsidRDefault="00F7598F" w:rsidP="00F7598F">
            <w:pPr>
              <w:pStyle w:val="Style25"/>
              <w:widowControl/>
              <w:jc w:val="center"/>
              <w:rPr>
                <w:rStyle w:val="FontStyle41"/>
                <w:b w:val="0"/>
                <w:sz w:val="24"/>
                <w:szCs w:val="24"/>
                <w:lang w:val="en-US" w:eastAsia="en-US"/>
              </w:rPr>
            </w:pPr>
            <w:r w:rsidRPr="00F7598F">
              <w:rPr>
                <w:rStyle w:val="FontStyle41"/>
                <w:b w:val="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91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7598F" w:rsidRPr="004C0E3E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4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86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7598F" w:rsidRPr="004C0E3E" w:rsidRDefault="00F7598F" w:rsidP="00F7598F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F7598F">
              <w:rPr>
                <w:rStyle w:val="FontStyle40"/>
                <w:sz w:val="24"/>
                <w:szCs w:val="24"/>
                <w:lang w:val="en-US" w:eastAsia="en-US"/>
              </w:rPr>
              <w:t>0,4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0</w:t>
            </w:r>
          </w:p>
        </w:tc>
      </w:tr>
      <w:tr w:rsidR="004B5516" w:rsidRPr="00F7598F" w:rsidTr="004B5516">
        <w:trPr>
          <w:trHeight w:val="45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516" w:rsidRDefault="004B5516" w:rsidP="004B5516">
            <w:pPr>
              <w:pStyle w:val="Style5"/>
              <w:widowControl/>
              <w:ind w:firstLine="720"/>
              <w:jc w:val="both"/>
              <w:rPr>
                <w:rStyle w:val="FontStyle40"/>
                <w:rFonts w:ascii="Times New Roman" w:hAnsi="Times New Roman" w:cs="Times New Roman"/>
                <w:szCs w:val="28"/>
                <w:lang w:eastAsia="en-US"/>
              </w:rPr>
            </w:pPr>
          </w:p>
          <w:p w:rsidR="004B5516" w:rsidRDefault="004B5516" w:rsidP="004B5516">
            <w:pPr>
              <w:pStyle w:val="Style5"/>
              <w:widowControl/>
              <w:jc w:val="both"/>
              <w:rPr>
                <w:rStyle w:val="FontStyle40"/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Style w:val="FontStyle40"/>
                <w:rFonts w:ascii="Times New Roman" w:hAnsi="Times New Roman" w:cs="Times New Roman"/>
                <w:szCs w:val="28"/>
                <w:lang w:eastAsia="en-US"/>
              </w:rPr>
              <w:t>_________________________</w:t>
            </w:r>
          </w:p>
          <w:p w:rsidR="004B5516" w:rsidRPr="004B5516" w:rsidRDefault="004B5516" w:rsidP="004B5516">
            <w:pPr>
              <w:pStyle w:val="Style5"/>
              <w:widowControl/>
              <w:spacing w:before="120" w:after="120"/>
              <w:ind w:firstLine="720"/>
              <w:jc w:val="both"/>
              <w:rPr>
                <w:rStyle w:val="FontStyle40"/>
                <w:rFonts w:ascii="Times New Roman" w:hAnsi="Times New Roman" w:cs="Times New Roman"/>
                <w:szCs w:val="28"/>
                <w:lang w:val="en-US" w:eastAsia="en-US"/>
              </w:rPr>
            </w:pPr>
            <w:r w:rsidRPr="004B5516">
              <w:rPr>
                <w:rStyle w:val="FontStyle40"/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  <w:t>*</w:t>
            </w:r>
            <w:r>
              <w:rPr>
                <w:rStyle w:val="FontStyle40"/>
                <w:rFonts w:ascii="Times New Roman" w:hAnsi="Times New Roman" w:cs="Times New Roman"/>
                <w:szCs w:val="28"/>
                <w:lang w:val="en-US" w:eastAsia="en-US"/>
              </w:rPr>
              <w:t xml:space="preserve"> </w:t>
            </w:r>
            <w:r w:rsidRPr="004B5516">
              <w:rPr>
                <w:spacing w:val="2"/>
                <w:sz w:val="20"/>
                <w:szCs w:val="20"/>
                <w:shd w:val="clear" w:color="auto" w:fill="FFFFFF"/>
              </w:rPr>
              <w:t>Контрольный раствор</w:t>
            </w:r>
          </w:p>
        </w:tc>
      </w:tr>
    </w:tbl>
    <w:p w:rsidR="00F7598F" w:rsidRDefault="00F7598F" w:rsidP="00F7598F">
      <w:pPr>
        <w:pStyle w:val="Style17"/>
        <w:widowControl/>
        <w:ind w:firstLine="720"/>
        <w:jc w:val="both"/>
        <w:rPr>
          <w:rStyle w:val="FontStyle41"/>
          <w:rFonts w:ascii="Times New Roman" w:hAnsi="Times New Roman" w:cs="Times New Roman"/>
          <w:sz w:val="28"/>
          <w:szCs w:val="28"/>
        </w:rPr>
      </w:pP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3.4.1.2 </w:t>
      </w:r>
      <w:r w:rsidRPr="004B5516">
        <w:rPr>
          <w:spacing w:val="2"/>
          <w:shd w:val="clear" w:color="auto" w:fill="FFFFFF"/>
        </w:rPr>
        <w:t>Спектрометрические измерения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 xml:space="preserve">Установить лампу с кадмиевым полым катодом </w:t>
      </w:r>
      <w:r w:rsidRPr="004B5516">
        <w:rPr>
          <w:rStyle w:val="FontStyle39"/>
          <w:sz w:val="24"/>
          <w:szCs w:val="24"/>
          <w:lang w:eastAsia="en-US"/>
        </w:rPr>
        <w:t>(</w:t>
      </w:r>
      <w:proofErr w:type="gramStart"/>
      <w:r w:rsidR="004B5516">
        <w:rPr>
          <w:rStyle w:val="FontStyle39"/>
          <w:sz w:val="24"/>
          <w:szCs w:val="24"/>
          <w:lang w:eastAsia="en-US"/>
        </w:rPr>
        <w:t>см</w:t>
      </w:r>
      <w:proofErr w:type="gramEnd"/>
      <w:r w:rsidR="004B5516">
        <w:rPr>
          <w:rStyle w:val="FontStyle39"/>
          <w:sz w:val="24"/>
          <w:szCs w:val="24"/>
          <w:lang w:eastAsia="en-US"/>
        </w:rPr>
        <w:t xml:space="preserve">. </w:t>
      </w:r>
      <w:r w:rsidRPr="004B5516">
        <w:rPr>
          <w:rStyle w:val="FontStyle39"/>
          <w:sz w:val="24"/>
          <w:szCs w:val="24"/>
          <w:lang w:eastAsia="en-US"/>
        </w:rPr>
        <w:t xml:space="preserve">3.3.2) </w:t>
      </w:r>
      <w:r w:rsidRPr="004B5516">
        <w:rPr>
          <w:spacing w:val="2"/>
          <w:shd w:val="clear" w:color="auto" w:fill="FFFFFF"/>
        </w:rPr>
        <w:t xml:space="preserve">в спектрометре </w:t>
      </w:r>
      <w:r w:rsidRPr="004B5516">
        <w:rPr>
          <w:rStyle w:val="FontStyle39"/>
          <w:sz w:val="24"/>
          <w:szCs w:val="24"/>
          <w:lang w:eastAsia="en-US"/>
        </w:rPr>
        <w:t>(</w:t>
      </w:r>
      <w:r w:rsidR="004B5516">
        <w:rPr>
          <w:rStyle w:val="FontStyle39"/>
          <w:sz w:val="24"/>
          <w:szCs w:val="24"/>
          <w:lang w:eastAsia="en-US"/>
        </w:rPr>
        <w:t xml:space="preserve">см. </w:t>
      </w:r>
      <w:r w:rsidRPr="004B5516">
        <w:rPr>
          <w:rStyle w:val="FontStyle39"/>
          <w:sz w:val="24"/>
          <w:szCs w:val="24"/>
          <w:lang w:eastAsia="en-US"/>
        </w:rPr>
        <w:t xml:space="preserve">3.3.1) </w:t>
      </w:r>
      <w:r w:rsidRPr="004B5516">
        <w:rPr>
          <w:spacing w:val="2"/>
          <w:shd w:val="clear" w:color="auto" w:fill="FFFFFF"/>
        </w:rPr>
        <w:t xml:space="preserve">и выбрать оптимальные условия определения кадмия. Настраивать прибор в соответствии с инструкцией изготовителя и настраивать монохроматор в области длины волны 228,8 нм для получения максимального поглощения. 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lastRenderedPageBreak/>
        <w:t xml:space="preserve">Установить поток ацетилена </w:t>
      </w:r>
      <w:r w:rsidRPr="004B5516">
        <w:rPr>
          <w:rStyle w:val="FontStyle39"/>
          <w:sz w:val="24"/>
          <w:szCs w:val="24"/>
          <w:lang w:eastAsia="en-US"/>
        </w:rPr>
        <w:t>(</w:t>
      </w:r>
      <w:proofErr w:type="gramStart"/>
      <w:r w:rsidR="004B5516">
        <w:rPr>
          <w:rStyle w:val="FontStyle39"/>
          <w:sz w:val="24"/>
          <w:szCs w:val="24"/>
          <w:lang w:eastAsia="en-US"/>
        </w:rPr>
        <w:t>см</w:t>
      </w:r>
      <w:proofErr w:type="gramEnd"/>
      <w:r w:rsidR="004B5516">
        <w:rPr>
          <w:rStyle w:val="FontStyle39"/>
          <w:sz w:val="24"/>
          <w:szCs w:val="24"/>
          <w:lang w:eastAsia="en-US"/>
        </w:rPr>
        <w:t xml:space="preserve">. </w:t>
      </w:r>
      <w:r w:rsidRPr="004B5516">
        <w:rPr>
          <w:rStyle w:val="FontStyle39"/>
          <w:sz w:val="24"/>
          <w:szCs w:val="24"/>
          <w:lang w:eastAsia="en-US"/>
        </w:rPr>
        <w:t xml:space="preserve">3.2.2) </w:t>
      </w:r>
      <w:r w:rsidRPr="004B5516">
        <w:rPr>
          <w:spacing w:val="2"/>
          <w:shd w:val="clear" w:color="auto" w:fill="FFFFFF"/>
        </w:rPr>
        <w:t xml:space="preserve">и воздуха </w:t>
      </w:r>
      <w:r w:rsidRPr="004B5516">
        <w:rPr>
          <w:rStyle w:val="FontStyle39"/>
          <w:sz w:val="24"/>
          <w:szCs w:val="24"/>
          <w:lang w:eastAsia="en-US"/>
        </w:rPr>
        <w:t>(</w:t>
      </w:r>
      <w:r w:rsidR="004B5516">
        <w:rPr>
          <w:rStyle w:val="FontStyle39"/>
          <w:sz w:val="24"/>
          <w:szCs w:val="24"/>
          <w:lang w:eastAsia="en-US"/>
        </w:rPr>
        <w:t xml:space="preserve">см. </w:t>
      </w:r>
      <w:r w:rsidRPr="004B5516">
        <w:rPr>
          <w:rStyle w:val="FontStyle39"/>
          <w:sz w:val="24"/>
          <w:szCs w:val="24"/>
          <w:lang w:eastAsia="en-US"/>
        </w:rPr>
        <w:t xml:space="preserve">3.2.3) </w:t>
      </w:r>
      <w:r w:rsidRPr="004B5516">
        <w:rPr>
          <w:spacing w:val="2"/>
          <w:shd w:val="clear" w:color="auto" w:fill="FFFFFF"/>
        </w:rPr>
        <w:t>в соответствии с характеристиками всасывающей горелки и зажигают пламя. Установить развертку шкалы, если таковая имеется, таким образом, чтобы стандартный калибровочный раствор № 4 (см. таблицу</w:t>
      </w:r>
      <w:r w:rsidR="004B5516">
        <w:rPr>
          <w:spacing w:val="2"/>
          <w:shd w:val="clear" w:color="auto" w:fill="FFFFFF"/>
        </w:rPr>
        <w:t xml:space="preserve"> 1</w:t>
      </w:r>
      <w:r w:rsidRPr="004B5516">
        <w:rPr>
          <w:spacing w:val="2"/>
          <w:shd w:val="clear" w:color="auto" w:fill="FFFFFF"/>
        </w:rPr>
        <w:t xml:space="preserve">) дал почти полное отклонение на шкале. 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 xml:space="preserve">Всасывать в пламя каждый из стандартных калибровочных растворов </w:t>
      </w:r>
      <w:r w:rsidR="004B5516">
        <w:rPr>
          <w:spacing w:val="2"/>
          <w:shd w:val="clear" w:color="auto" w:fill="FFFFFF"/>
        </w:rPr>
        <w:t xml:space="preserve">              </w:t>
      </w:r>
      <w:r w:rsidRPr="004B5516">
        <w:rPr>
          <w:rStyle w:val="FontStyle39"/>
          <w:sz w:val="24"/>
          <w:szCs w:val="24"/>
          <w:lang w:eastAsia="en-US"/>
        </w:rPr>
        <w:t>(</w:t>
      </w:r>
      <w:proofErr w:type="gramStart"/>
      <w:r w:rsidRPr="004B5516">
        <w:rPr>
          <w:rStyle w:val="FontStyle39"/>
          <w:sz w:val="24"/>
          <w:szCs w:val="24"/>
          <w:lang w:eastAsia="en-US"/>
        </w:rPr>
        <w:t>см</w:t>
      </w:r>
      <w:proofErr w:type="gramEnd"/>
      <w:r w:rsidRPr="004B5516">
        <w:rPr>
          <w:rStyle w:val="FontStyle39"/>
          <w:sz w:val="24"/>
          <w:szCs w:val="24"/>
          <w:lang w:eastAsia="en-US"/>
        </w:rPr>
        <w:t xml:space="preserve">. 3.4.1.1) </w:t>
      </w:r>
      <w:r w:rsidRPr="004B5516">
        <w:rPr>
          <w:spacing w:val="2"/>
          <w:shd w:val="clear" w:color="auto" w:fill="FFFFFF"/>
        </w:rPr>
        <w:t xml:space="preserve">в порядке возрастания концентрации и повторяют со стандартным раствором № 3 для подтверждения стабильной работы прибора. После каждого измерения через горелку всасывают воду, следя за тем, чтобы скорость всасывания оставалась постоянной. 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3.4.1.3 </w:t>
      </w:r>
      <w:r w:rsidRPr="004B5516">
        <w:rPr>
          <w:spacing w:val="2"/>
          <w:shd w:val="clear" w:color="auto" w:fill="FFFFFF"/>
        </w:rPr>
        <w:t>Построение калибровочного графика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 xml:space="preserve">Строить график, откладывая на оси абсцисс массу кадмия (мкг), содержащегося в 1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 xml:space="preserve">3 </w:t>
      </w:r>
      <w:r w:rsidRPr="004B5516">
        <w:rPr>
          <w:spacing w:val="2"/>
          <w:shd w:val="clear" w:color="auto" w:fill="FFFFFF"/>
        </w:rPr>
        <w:t>стандартных калибровочных растворов, а на оси ординат</w:t>
      </w:r>
      <w:r w:rsidR="004B5516">
        <w:rPr>
          <w:spacing w:val="2"/>
          <w:shd w:val="clear" w:color="auto" w:fill="FFFFFF"/>
        </w:rPr>
        <w:t xml:space="preserve"> – </w:t>
      </w:r>
      <w:r w:rsidRPr="004B5516">
        <w:rPr>
          <w:spacing w:val="2"/>
          <w:shd w:val="clear" w:color="auto" w:fill="FFFFFF"/>
        </w:rPr>
        <w:t xml:space="preserve">разность соответствующей величины поглощения и величины поглощения при контрольном опыте. </w:t>
      </w:r>
    </w:p>
    <w:p w:rsidR="00F7598F" w:rsidRPr="004B5516" w:rsidRDefault="00F7598F" w:rsidP="004B5516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3.4.2 </w:t>
      </w:r>
      <w:r w:rsidRPr="004B5516">
        <w:rPr>
          <w:spacing w:val="2"/>
          <w:shd w:val="clear" w:color="auto" w:fill="FFFFFF"/>
        </w:rPr>
        <w:t>Испытуемые растворы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3.4.2.1 </w:t>
      </w:r>
      <w:r w:rsidRPr="004B5516">
        <w:rPr>
          <w:spacing w:val="2"/>
          <w:shd w:val="clear" w:color="auto" w:fill="FFFFFF"/>
        </w:rPr>
        <w:t>Пигментная часть жидкой краски и порошковой краски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>Использовать растворы, полученные по 8.2.3</w:t>
      </w:r>
      <w:r w:rsidRPr="004B5516">
        <w:rPr>
          <w:rStyle w:val="FontStyle39"/>
          <w:sz w:val="24"/>
          <w:szCs w:val="24"/>
          <w:lang w:eastAsia="en-US"/>
        </w:rPr>
        <w:t xml:space="preserve"> 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6713.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3.4.2.2 </w:t>
      </w:r>
      <w:r w:rsidRPr="004B5516">
        <w:rPr>
          <w:spacing w:val="2"/>
          <w:shd w:val="clear" w:color="auto" w:fill="FFFFFF"/>
        </w:rPr>
        <w:t>Жидкая часть краски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>Использовать растворы, полученные по 9.3</w:t>
      </w:r>
      <w:r w:rsidRPr="004B5516">
        <w:rPr>
          <w:rStyle w:val="FontStyle39"/>
          <w:sz w:val="24"/>
          <w:szCs w:val="24"/>
          <w:lang w:eastAsia="en-US"/>
        </w:rPr>
        <w:t xml:space="preserve"> 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6713.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3.4.2.3 </w:t>
      </w:r>
      <w:r w:rsidRPr="004B5516">
        <w:rPr>
          <w:spacing w:val="2"/>
          <w:shd w:val="clear" w:color="auto" w:fill="FFFFFF"/>
        </w:rPr>
        <w:t>Другие испытуемые растворы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>Использовать испытуемый раствор, полученный другим установленным или согласованным методом.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3.4.3 </w:t>
      </w:r>
      <w:r w:rsidRPr="004B5516">
        <w:rPr>
          <w:spacing w:val="2"/>
          <w:shd w:val="clear" w:color="auto" w:fill="FFFFFF"/>
        </w:rPr>
        <w:t>Определение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4B5516">
        <w:rPr>
          <w:spacing w:val="2"/>
          <w:shd w:val="clear" w:color="auto" w:fill="FFFFFF"/>
        </w:rPr>
        <w:t xml:space="preserve">Измерить поглощение соляной кислоты </w:t>
      </w:r>
      <w:r w:rsidRPr="004B5516">
        <w:rPr>
          <w:rStyle w:val="FontStyle39"/>
          <w:sz w:val="24"/>
          <w:szCs w:val="24"/>
          <w:lang w:eastAsia="en-US"/>
        </w:rPr>
        <w:t>(</w:t>
      </w:r>
      <w:proofErr w:type="gramStart"/>
      <w:r w:rsidR="004B5516">
        <w:rPr>
          <w:rStyle w:val="FontStyle39"/>
          <w:sz w:val="24"/>
          <w:szCs w:val="24"/>
          <w:lang w:eastAsia="en-US"/>
        </w:rPr>
        <w:t>см</w:t>
      </w:r>
      <w:proofErr w:type="gramEnd"/>
      <w:r w:rsidR="004B5516">
        <w:rPr>
          <w:rStyle w:val="FontStyle39"/>
          <w:sz w:val="24"/>
          <w:szCs w:val="24"/>
          <w:lang w:eastAsia="en-US"/>
        </w:rPr>
        <w:t xml:space="preserve">. </w:t>
      </w:r>
      <w:r w:rsidRPr="004B5516">
        <w:rPr>
          <w:rStyle w:val="FontStyle39"/>
          <w:sz w:val="24"/>
          <w:szCs w:val="24"/>
          <w:lang w:eastAsia="en-US"/>
        </w:rPr>
        <w:t xml:space="preserve">3.2.1) </w:t>
      </w:r>
      <w:r w:rsidRPr="004B5516">
        <w:rPr>
          <w:spacing w:val="2"/>
          <w:shd w:val="clear" w:color="auto" w:fill="FFFFFF"/>
        </w:rPr>
        <w:t xml:space="preserve">в спектрометре </w:t>
      </w:r>
      <w:r w:rsidRPr="004B5516">
        <w:rPr>
          <w:rStyle w:val="FontStyle39"/>
          <w:sz w:val="24"/>
          <w:szCs w:val="24"/>
          <w:lang w:eastAsia="en-US"/>
        </w:rPr>
        <w:t>(</w:t>
      </w:r>
      <w:r w:rsidR="004B5516">
        <w:rPr>
          <w:rStyle w:val="FontStyle39"/>
          <w:sz w:val="24"/>
          <w:szCs w:val="24"/>
          <w:lang w:eastAsia="en-US"/>
        </w:rPr>
        <w:t xml:space="preserve">см. </w:t>
      </w:r>
      <w:r w:rsidRPr="004B5516">
        <w:rPr>
          <w:rStyle w:val="FontStyle39"/>
          <w:sz w:val="24"/>
          <w:szCs w:val="24"/>
          <w:lang w:eastAsia="en-US"/>
        </w:rPr>
        <w:t xml:space="preserve">3.2.1) </w:t>
      </w:r>
      <w:r w:rsidRPr="004B5516">
        <w:rPr>
          <w:spacing w:val="2"/>
          <w:shd w:val="clear" w:color="auto" w:fill="FFFFFF"/>
        </w:rPr>
        <w:t xml:space="preserve">после его настройки в соответствии с 3.4.1.2. Затем измерять поглощение каждого испытуемого раствора </w:t>
      </w:r>
      <w:r w:rsidRPr="004B5516">
        <w:rPr>
          <w:rStyle w:val="FontStyle39"/>
          <w:sz w:val="24"/>
          <w:szCs w:val="24"/>
          <w:lang w:eastAsia="en-US"/>
        </w:rPr>
        <w:t>(</w:t>
      </w:r>
      <w:proofErr w:type="gramStart"/>
      <w:r w:rsidR="004B5516">
        <w:rPr>
          <w:rStyle w:val="FontStyle39"/>
          <w:sz w:val="24"/>
          <w:szCs w:val="24"/>
          <w:lang w:eastAsia="en-US"/>
        </w:rPr>
        <w:t>см</w:t>
      </w:r>
      <w:proofErr w:type="gramEnd"/>
      <w:r w:rsidR="004B5516">
        <w:rPr>
          <w:rStyle w:val="FontStyle39"/>
          <w:sz w:val="24"/>
          <w:szCs w:val="24"/>
          <w:lang w:eastAsia="en-US"/>
        </w:rPr>
        <w:t xml:space="preserve">. </w:t>
      </w:r>
      <w:r w:rsidRPr="004B5516">
        <w:rPr>
          <w:rStyle w:val="FontStyle39"/>
          <w:sz w:val="24"/>
          <w:szCs w:val="24"/>
          <w:lang w:eastAsia="en-US"/>
        </w:rPr>
        <w:t xml:space="preserve">3.4.2) </w:t>
      </w:r>
      <w:r w:rsidRPr="004B5516">
        <w:rPr>
          <w:spacing w:val="2"/>
          <w:shd w:val="clear" w:color="auto" w:fill="FFFFFF"/>
        </w:rPr>
        <w:t xml:space="preserve">три раза и снова поглощение соляной кислоты. Наконец повторно измеряют поглощение стандартного калибровочного раствора № 3 </w:t>
      </w:r>
      <w:r w:rsidRPr="004B5516">
        <w:rPr>
          <w:rStyle w:val="FontStyle39"/>
          <w:sz w:val="24"/>
          <w:szCs w:val="24"/>
          <w:lang w:eastAsia="en-US"/>
        </w:rPr>
        <w:t>(см. 3.4.1.1)</w:t>
      </w:r>
      <w:r w:rsidRPr="004B5516">
        <w:rPr>
          <w:spacing w:val="2"/>
          <w:shd w:val="clear" w:color="auto" w:fill="FFFFFF"/>
        </w:rPr>
        <w:t>, чтобы убедиться, что настройка прибора не изменилась. Если поглощение испытуемого раствора выше, чем у стандартного калибровочного раствора с максимальной концентрацией кадмия, разбавляют испытуемый раствор (коэффициент разбавления</w:t>
      </w:r>
      <w:r w:rsidRPr="004B5516">
        <w:rPr>
          <w:rStyle w:val="FontStyle4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4B5516">
        <w:rPr>
          <w:rStyle w:val="FontStyle49"/>
          <w:rFonts w:ascii="Arial" w:hAnsi="Arial" w:cs="Arial"/>
          <w:b w:val="0"/>
          <w:sz w:val="24"/>
          <w:szCs w:val="24"/>
          <w:lang w:val="en-US" w:eastAsia="en-US"/>
        </w:rPr>
        <w:t>F</w:t>
      </w:r>
      <w:r w:rsidRPr="004B5516">
        <w:rPr>
          <w:spacing w:val="2"/>
          <w:shd w:val="clear" w:color="auto" w:fill="FFFFFF"/>
        </w:rPr>
        <w:t xml:space="preserve">) соответственно известным объемом соляной кислоты </w:t>
      </w:r>
      <w:r w:rsidRPr="004B5516">
        <w:rPr>
          <w:rStyle w:val="FontStyle39"/>
          <w:sz w:val="24"/>
          <w:szCs w:val="24"/>
          <w:lang w:eastAsia="en-US"/>
        </w:rPr>
        <w:t>(</w:t>
      </w:r>
      <w:proofErr w:type="gramStart"/>
      <w:r w:rsidR="004B5516">
        <w:rPr>
          <w:rStyle w:val="FontStyle39"/>
          <w:sz w:val="24"/>
          <w:szCs w:val="24"/>
          <w:lang w:eastAsia="en-US"/>
        </w:rPr>
        <w:t>см</w:t>
      </w:r>
      <w:proofErr w:type="gramEnd"/>
      <w:r w:rsidR="004B5516">
        <w:rPr>
          <w:rStyle w:val="FontStyle39"/>
          <w:sz w:val="24"/>
          <w:szCs w:val="24"/>
          <w:lang w:eastAsia="en-US"/>
        </w:rPr>
        <w:t xml:space="preserve">. </w:t>
      </w:r>
      <w:r w:rsidRPr="004B5516">
        <w:rPr>
          <w:rStyle w:val="FontStyle39"/>
          <w:sz w:val="24"/>
          <w:szCs w:val="24"/>
          <w:lang w:eastAsia="en-US"/>
        </w:rPr>
        <w:t>3.2.1).</w:t>
      </w:r>
    </w:p>
    <w:p w:rsidR="00F7598F" w:rsidRDefault="00F7598F" w:rsidP="00F7598F">
      <w:pPr>
        <w:pStyle w:val="Style19"/>
        <w:widowControl/>
        <w:ind w:firstLine="720"/>
        <w:jc w:val="both"/>
        <w:rPr>
          <w:rStyle w:val="FontStyle41"/>
          <w:rFonts w:ascii="Times New Roman" w:hAnsi="Times New Roman" w:cs="Times New Roman"/>
          <w:sz w:val="28"/>
          <w:szCs w:val="28"/>
        </w:rPr>
      </w:pPr>
    </w:p>
    <w:p w:rsidR="00F7598F" w:rsidRPr="004B5516" w:rsidRDefault="00F7598F" w:rsidP="004B5516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bookmarkStart w:id="10" w:name="_Toc34385621"/>
      <w:r w:rsidRPr="004B5516">
        <w:rPr>
          <w:rFonts w:ascii="Arial" w:hAnsi="Arial" w:cs="Arial"/>
          <w:color w:val="000000" w:themeColor="text1"/>
          <w:sz w:val="24"/>
          <w:szCs w:val="24"/>
        </w:rPr>
        <w:t>Выражение результатов</w:t>
      </w:r>
      <w:bookmarkEnd w:id="10"/>
      <w:r w:rsidRPr="004B55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</w:p>
    <w:p w:rsidR="004B5516" w:rsidRDefault="004B5516" w:rsidP="00F7598F">
      <w:pPr>
        <w:pStyle w:val="Style19"/>
        <w:widowControl/>
        <w:ind w:firstLine="720"/>
        <w:jc w:val="both"/>
        <w:rPr>
          <w:rStyle w:val="FontStyle41"/>
          <w:rFonts w:ascii="Times New Roman" w:hAnsi="Times New Roman" w:cs="Times New Roman"/>
          <w:sz w:val="28"/>
          <w:szCs w:val="28"/>
          <w:lang w:eastAsia="en-US"/>
        </w:rPr>
      </w:pPr>
    </w:p>
    <w:p w:rsidR="00F7598F" w:rsidRPr="004B5516" w:rsidRDefault="00F7598F" w:rsidP="004B5516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>3.5.1 Расчеты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3.5.1.1 </w:t>
      </w:r>
      <w:r w:rsidRPr="004B5516">
        <w:rPr>
          <w:spacing w:val="2"/>
          <w:shd w:val="clear" w:color="auto" w:fill="FFFFFF"/>
        </w:rPr>
        <w:t>Пигментная часть жидкой краски</w:t>
      </w:r>
    </w:p>
    <w:p w:rsidR="00F7598F" w:rsidRDefault="00F7598F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4B5516">
        <w:rPr>
          <w:spacing w:val="2"/>
          <w:shd w:val="clear" w:color="auto" w:fill="FFFFFF"/>
        </w:rPr>
        <w:t>Массу «растворенного» кадмия в экстракте соляной кислоты, полученной методом, указанным в 8.2.3 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</w:t>
      </w:r>
      <w:r w:rsidRPr="004B5516">
        <w:rPr>
          <w:spacing w:val="2"/>
          <w:shd w:val="clear" w:color="auto" w:fill="FFFFFF"/>
        </w:rPr>
        <w:t> вычисляют по формуле</w:t>
      </w:r>
      <w:r w:rsidR="00B36CD8">
        <w:rPr>
          <w:spacing w:val="2"/>
          <w:shd w:val="clear" w:color="auto" w:fill="FFFFFF"/>
        </w:rPr>
        <w:t xml:space="preserve"> (1)</w:t>
      </w:r>
    </w:p>
    <w:p w:rsidR="00B36CD8" w:rsidRDefault="00B36CD8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B36CD8" w:rsidRPr="00B36CD8" w:rsidRDefault="00B36CD8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36CD8">
        <w:rPr>
          <w:rStyle w:val="FontStyle39"/>
          <w:sz w:val="26"/>
          <w:szCs w:val="26"/>
          <w:lang w:eastAsia="en-US"/>
        </w:rPr>
        <w:t xml:space="preserve">   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kk-KZ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0</m:t>
            </m:r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a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-</m:t>
            </m:r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a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10</m:t>
                </m:r>
              </m:e>
              <m:sup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6</m:t>
                </m:r>
              </m:sup>
            </m:sSup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F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</m:oMath>
      <w:r w:rsidRPr="00B36CD8">
        <w:rPr>
          <w:rStyle w:val="FontStyle39"/>
          <w:sz w:val="24"/>
          <w:szCs w:val="24"/>
          <w:lang w:eastAsia="en-US"/>
        </w:rPr>
        <w:t>,                                                        (1)</w:t>
      </w:r>
    </w:p>
    <w:p w:rsidR="00B36CD8" w:rsidRPr="004B5516" w:rsidRDefault="00B36CD8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F7598F" w:rsidRPr="004B5516" w:rsidRDefault="00F7598F" w:rsidP="00B36CD8">
      <w:pPr>
        <w:pStyle w:val="Style8"/>
        <w:widowControl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39"/>
          <w:sz w:val="24"/>
          <w:szCs w:val="24"/>
          <w:lang w:eastAsia="en-US"/>
        </w:rPr>
        <w:t>где</w:t>
      </w:r>
      <w:r w:rsidR="00B36CD8" w:rsidRPr="00B36CD8">
        <w:rPr>
          <w:rStyle w:val="FontStyle39"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a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0</m:t>
            </m:r>
          </m:sub>
        </m:sSub>
      </m:oMath>
      <w:r w:rsidRPr="004B5516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B36CD8" w:rsidRPr="00B36CD8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Pr="004B5516">
        <w:rPr>
          <w:spacing w:val="2"/>
          <w:shd w:val="clear" w:color="auto" w:fill="FFFFFF"/>
        </w:rPr>
        <w:t>концентрация кадмия в контрольном испыт</w:t>
      </w:r>
      <w:r w:rsidR="00B36CD8">
        <w:rPr>
          <w:spacing w:val="2"/>
          <w:shd w:val="clear" w:color="auto" w:fill="FFFFFF"/>
        </w:rPr>
        <w:t xml:space="preserve">уемом растворе, полученном по </w:t>
      </w:r>
      <w:r w:rsidRPr="004B5516">
        <w:rPr>
          <w:spacing w:val="2"/>
          <w:shd w:val="clear" w:color="auto" w:fill="FFFFFF"/>
        </w:rPr>
        <w:t>8.4</w:t>
      </w:r>
      <w:r w:rsidRPr="004B5516">
        <w:rPr>
          <w:spacing w:val="2"/>
          <w:shd w:val="clear" w:color="auto" w:fill="FFFFFF"/>
          <w:lang w:val="en-US"/>
        </w:rPr>
        <w:t> 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</w:t>
      </w:r>
      <w:r w:rsidRPr="004B5516">
        <w:rPr>
          <w:spacing w:val="2"/>
          <w:shd w:val="clear" w:color="auto" w:fill="FFFFFF"/>
        </w:rPr>
        <w:t>, мкг/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Pr="004B5516">
        <w:rPr>
          <w:spacing w:val="2"/>
          <w:shd w:val="clear" w:color="auto" w:fill="FFFFFF"/>
        </w:rPr>
        <w:t>;</w:t>
      </w:r>
      <w:r w:rsidRPr="004B5516">
        <w:rPr>
          <w:spacing w:val="2"/>
          <w:shd w:val="clear" w:color="auto" w:fill="FFFFFF"/>
          <w:lang w:val="en-US"/>
        </w:rPr>
        <w:t> </w:t>
      </w:r>
      <w:r w:rsidRPr="004B5516">
        <w:rPr>
          <w:spacing w:val="2"/>
          <w:shd w:val="clear" w:color="auto" w:fill="FFFFFF"/>
        </w:rPr>
        <w:t xml:space="preserve"> </w:t>
      </w:r>
    </w:p>
    <w:p w:rsidR="00F7598F" w:rsidRPr="004B5516" w:rsidRDefault="00897EFF" w:rsidP="004B5516">
      <w:pPr>
        <w:pStyle w:val="Style2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eastAsiaTheme="minorEastAsia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a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</m:oMath>
      <w:r w:rsidR="00B36CD8" w:rsidRPr="004B5516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B36CD8" w:rsidRPr="00B36CD8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F7598F" w:rsidRPr="004B5516">
        <w:rPr>
          <w:spacing w:val="2"/>
          <w:shd w:val="clear" w:color="auto" w:fill="FFFFFF"/>
        </w:rPr>
        <w:t>концентрация кадмия в испытуемом растворе, полученная по калибровочному графику, мкг/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F7598F" w:rsidRPr="004B5516">
        <w:rPr>
          <w:spacing w:val="2"/>
          <w:shd w:val="clear" w:color="auto" w:fill="FFFFFF"/>
        </w:rPr>
        <w:t>;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F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</m:oMath>
      <w:r w:rsidR="00B36CD8" w:rsidRPr="004B5516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B36CD8" w:rsidRPr="00B36CD8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F7598F" w:rsidRPr="004B5516">
        <w:rPr>
          <w:spacing w:val="2"/>
          <w:shd w:val="clear" w:color="auto" w:fill="FFFFFF"/>
        </w:rPr>
        <w:t>коэффициент разбавления (</w:t>
      </w:r>
      <w:proofErr w:type="gramStart"/>
      <w:r w:rsidR="00B36CD8">
        <w:rPr>
          <w:spacing w:val="2"/>
          <w:shd w:val="clear" w:color="auto" w:fill="FFFFFF"/>
        </w:rPr>
        <w:t>см</w:t>
      </w:r>
      <w:proofErr w:type="gramEnd"/>
      <w:r w:rsidR="00B36CD8">
        <w:rPr>
          <w:spacing w:val="2"/>
          <w:shd w:val="clear" w:color="auto" w:fill="FFFFFF"/>
        </w:rPr>
        <w:t>.</w:t>
      </w:r>
      <w:r w:rsidR="00B36CD8" w:rsidRPr="00165F73">
        <w:rPr>
          <w:spacing w:val="2"/>
          <w:shd w:val="clear" w:color="auto" w:fill="FFFFFF"/>
        </w:rPr>
        <w:t xml:space="preserve"> </w:t>
      </w:r>
      <w:r w:rsidR="00F7598F" w:rsidRPr="004B5516">
        <w:rPr>
          <w:spacing w:val="2"/>
          <w:shd w:val="clear" w:color="auto" w:fill="FFFFFF"/>
        </w:rPr>
        <w:t>3.4.3).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kk-KZ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0</m:t>
            </m:r>
          </m:sub>
        </m:sSub>
      </m:oMath>
      <w:r w:rsidR="00B36CD8" w:rsidRPr="004B5516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B36CD8" w:rsidRPr="00B36CD8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масса </w:t>
      </w:r>
      <w:r w:rsidR="00F7598F" w:rsidRPr="004B5516">
        <w:rPr>
          <w:spacing w:val="2"/>
          <w:shd w:val="clear" w:color="auto" w:fill="FFFFFF"/>
        </w:rPr>
        <w:t xml:space="preserve">«растворенного» 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кадмия в экстракте соляной кислоты, </w:t>
      </w:r>
      <w:proofErr w:type="gramStart"/>
      <w:r w:rsidR="00F7598F" w:rsidRPr="004B5516">
        <w:rPr>
          <w:rStyle w:val="FontStyle39"/>
          <w:sz w:val="24"/>
          <w:szCs w:val="24"/>
          <w:lang w:eastAsia="en-US"/>
        </w:rPr>
        <w:t>г</w:t>
      </w:r>
      <w:proofErr w:type="gramEnd"/>
      <w:r w:rsidR="00F7598F" w:rsidRPr="004B5516">
        <w:rPr>
          <w:rStyle w:val="FontStyle39"/>
          <w:sz w:val="24"/>
          <w:szCs w:val="24"/>
          <w:lang w:eastAsia="en-US"/>
        </w:rPr>
        <w:t>;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</m:oMath>
      <w:r w:rsidR="00B36CD8" w:rsidRPr="004B5516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B36CD8" w:rsidRPr="00B36CD8">
        <w:rPr>
          <w:rStyle w:val="FontStyle37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F7598F" w:rsidRPr="004B5516">
        <w:rPr>
          <w:spacing w:val="2"/>
          <w:shd w:val="clear" w:color="auto" w:fill="FFFFFF"/>
        </w:rPr>
        <w:t>объем соляной кислоты и этанола, используемый для экстрагирования, по 8.2.3</w:t>
      </w:r>
      <w:r w:rsidR="00F7598F" w:rsidRPr="004B5516">
        <w:rPr>
          <w:spacing w:val="2"/>
          <w:shd w:val="clear" w:color="auto" w:fill="FFFFFF"/>
          <w:lang w:val="en-US"/>
        </w:rPr>
        <w:t> </w:t>
      </w:r>
      <w:r w:rsidR="00F7598F" w:rsidRPr="004B5516">
        <w:rPr>
          <w:rStyle w:val="FontStyle39"/>
          <w:sz w:val="24"/>
          <w:szCs w:val="24"/>
          <w:lang w:val="en-US" w:eastAsia="en-US"/>
        </w:rPr>
        <w:t>ISO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 6713</w:t>
      </w:r>
      <w:r w:rsidR="00F7598F" w:rsidRPr="004B5516">
        <w:rPr>
          <w:spacing w:val="2"/>
          <w:shd w:val="clear" w:color="auto" w:fill="FFFFFF"/>
        </w:rPr>
        <w:t xml:space="preserve"> (допустимо 77</w:t>
      </w:r>
      <w:r w:rsidR="004C0E3E" w:rsidRPr="004C0E3E">
        <w:rPr>
          <w:spacing w:val="2"/>
          <w:shd w:val="clear" w:color="auto" w:fill="FFFFFF"/>
        </w:rPr>
        <w:t xml:space="preserve">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F7598F" w:rsidRPr="004B5516">
        <w:rPr>
          <w:spacing w:val="2"/>
          <w:shd w:val="clear" w:color="auto" w:fill="FFFFFF"/>
        </w:rPr>
        <w:t xml:space="preserve">),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F7598F" w:rsidRPr="004B5516">
        <w:rPr>
          <w:spacing w:val="2"/>
          <w:shd w:val="clear" w:color="auto" w:fill="FFFFFF"/>
        </w:rPr>
        <w:t>.</w:t>
      </w:r>
    </w:p>
    <w:p w:rsidR="00B36CD8" w:rsidRPr="009E0785" w:rsidRDefault="00F7598F" w:rsidP="00B36CD8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4B5516">
        <w:rPr>
          <w:spacing w:val="2"/>
          <w:shd w:val="clear" w:color="auto" w:fill="FFFFFF"/>
        </w:rPr>
        <w:t xml:space="preserve">Содержание «растворенного» кадмия в пигментной части краски вычисляют по формуле </w:t>
      </w:r>
      <w:r w:rsidR="00B36CD8">
        <w:rPr>
          <w:spacing w:val="2"/>
          <w:shd w:val="clear" w:color="auto" w:fill="FFFFFF"/>
        </w:rPr>
        <w:t>(2)</w:t>
      </w:r>
    </w:p>
    <w:p w:rsidR="00B36CD8" w:rsidRPr="00B36CD8" w:rsidRDefault="00B36CD8" w:rsidP="00B36CD8">
      <w:pPr>
        <w:pStyle w:val="Style8"/>
        <w:widowControl/>
        <w:spacing w:before="120" w:after="120"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36CD8">
        <w:rPr>
          <w:rStyle w:val="FontStyle39"/>
          <w:sz w:val="26"/>
          <w:szCs w:val="26"/>
          <w:lang w:eastAsia="en-US"/>
        </w:rPr>
        <w:t xml:space="preserve">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0</m:t>
            </m:r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sSup>
              <m:sSup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p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10</m:t>
                </m:r>
              </m:e>
              <m:sup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P</m:t>
            </m:r>
          </m:num>
          <m:den>
            <m:sSup>
              <m:sSup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p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10</m:t>
                </m:r>
              </m:e>
              <m:sup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p>
            </m:sSup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0</m:t>
                </m:r>
              </m:sub>
            </m:s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∙</m:t>
            </m:r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P</m:t>
            </m:r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den>
        </m:f>
      </m:oMath>
      <w:r w:rsidRPr="00B36CD8">
        <w:rPr>
          <w:rStyle w:val="FontStyle39"/>
          <w:sz w:val="24"/>
          <w:szCs w:val="24"/>
          <w:lang w:eastAsia="en-US"/>
        </w:rPr>
        <w:t>,                                               (2)</w:t>
      </w:r>
    </w:p>
    <w:p w:rsidR="00B11193" w:rsidRDefault="00B11193" w:rsidP="00B36CD8">
      <w:pPr>
        <w:pStyle w:val="Style8"/>
        <w:widowControl/>
        <w:jc w:val="both"/>
        <w:rPr>
          <w:rStyle w:val="FontStyle39"/>
          <w:sz w:val="24"/>
          <w:szCs w:val="24"/>
          <w:lang w:val="en-US" w:eastAsia="en-US"/>
        </w:rPr>
      </w:pPr>
    </w:p>
    <w:p w:rsidR="00F7598F" w:rsidRPr="004B5516" w:rsidRDefault="00B36CD8" w:rsidP="00B36CD8">
      <w:pPr>
        <w:pStyle w:val="Style8"/>
        <w:widowControl/>
        <w:jc w:val="both"/>
        <w:rPr>
          <w:rStyle w:val="FontStyle39"/>
          <w:sz w:val="24"/>
          <w:szCs w:val="24"/>
          <w:lang w:eastAsia="en-US"/>
        </w:rPr>
      </w:pPr>
      <w:r>
        <w:rPr>
          <w:rStyle w:val="FontStyle39"/>
          <w:sz w:val="24"/>
          <w:szCs w:val="24"/>
          <w:lang w:eastAsia="en-US"/>
        </w:rPr>
        <w:t xml:space="preserve">где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sub>
        </m:sSub>
      </m:oMath>
      <w:r w:rsidR="00F7598F" w:rsidRPr="004B5516">
        <w:rPr>
          <w:rStyle w:val="FontStyle39"/>
          <w:sz w:val="24"/>
          <w:szCs w:val="24"/>
          <w:lang w:eastAsia="en-US"/>
        </w:rPr>
        <w:t xml:space="preserve"> </w:t>
      </w:r>
      <w:r>
        <w:rPr>
          <w:rStyle w:val="FontStyle39"/>
          <w:sz w:val="24"/>
          <w:szCs w:val="24"/>
          <w:lang w:eastAsia="en-US"/>
        </w:rPr>
        <w:t>–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 «раствор</w:t>
      </w:r>
      <w:r w:rsidR="00F7598F" w:rsidRPr="004B5516">
        <w:rPr>
          <w:spacing w:val="2"/>
          <w:shd w:val="clear" w:color="auto" w:fill="FFFFFF"/>
        </w:rPr>
        <w:t>енн</w:t>
      </w:r>
      <w:r w:rsidR="00F7598F" w:rsidRPr="004B5516">
        <w:rPr>
          <w:rStyle w:val="FontStyle39"/>
          <w:sz w:val="24"/>
          <w:szCs w:val="24"/>
          <w:lang w:eastAsia="en-US"/>
        </w:rPr>
        <w:t>ое» содержание кадмия в пигментной части краски, выраженное в процентах по массе краски;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</m:oMath>
      <w:r w:rsidR="00B36CD8" w:rsidRPr="004B5516">
        <w:rPr>
          <w:rStyle w:val="FontStyle39"/>
          <w:sz w:val="24"/>
          <w:szCs w:val="24"/>
          <w:lang w:eastAsia="en-US"/>
        </w:rPr>
        <w:t xml:space="preserve"> </w:t>
      </w:r>
      <w:r w:rsidR="00B36CD8">
        <w:rPr>
          <w:rStyle w:val="FontStyle39"/>
          <w:sz w:val="24"/>
          <w:szCs w:val="24"/>
          <w:lang w:eastAsia="en-US"/>
        </w:rPr>
        <w:t>–</w:t>
      </w:r>
      <w:r w:rsidR="00B36CD8" w:rsidRPr="004B5516">
        <w:rPr>
          <w:rStyle w:val="FontStyle39"/>
          <w:sz w:val="24"/>
          <w:szCs w:val="24"/>
          <w:lang w:eastAsia="en-US"/>
        </w:rPr>
        <w:t xml:space="preserve"> </w:t>
      </w:r>
      <w:r w:rsidR="00F7598F" w:rsidRPr="004B5516">
        <w:rPr>
          <w:spacing w:val="2"/>
          <w:shd w:val="clear" w:color="auto" w:fill="FFFFFF"/>
        </w:rPr>
        <w:t xml:space="preserve">масса испытуемой пробы, взятой для получения растворов </w:t>
      </w:r>
      <w:r w:rsidR="00B36CD8">
        <w:rPr>
          <w:spacing w:val="2"/>
          <w:shd w:val="clear" w:color="auto" w:fill="FFFFFF"/>
        </w:rPr>
        <w:t xml:space="preserve">                          </w:t>
      </w:r>
      <w:r w:rsidR="00F7598F" w:rsidRPr="004B5516">
        <w:rPr>
          <w:spacing w:val="2"/>
          <w:shd w:val="clear" w:color="auto" w:fill="FFFFFF"/>
        </w:rPr>
        <w:t>по</w:t>
      </w:r>
      <w:r w:rsidR="00B36CD8">
        <w:rPr>
          <w:spacing w:val="2"/>
          <w:shd w:val="clear" w:color="auto" w:fill="FFFFFF"/>
        </w:rPr>
        <w:t xml:space="preserve"> </w:t>
      </w:r>
      <w:r w:rsidR="00F7598F" w:rsidRPr="004B5516">
        <w:rPr>
          <w:spacing w:val="2"/>
          <w:shd w:val="clear" w:color="auto" w:fill="FFFFFF"/>
        </w:rPr>
        <w:t>8.2.3</w:t>
      </w:r>
      <w:r w:rsidR="00F7598F" w:rsidRPr="004B5516">
        <w:rPr>
          <w:spacing w:val="2"/>
          <w:shd w:val="clear" w:color="auto" w:fill="FFFFFF"/>
          <w:lang w:val="en-US"/>
        </w:rPr>
        <w:t> </w:t>
      </w:r>
      <w:r w:rsidR="00F7598F" w:rsidRPr="004B5516">
        <w:rPr>
          <w:rStyle w:val="FontStyle39"/>
          <w:sz w:val="24"/>
          <w:szCs w:val="24"/>
          <w:lang w:val="en-US" w:eastAsia="en-US"/>
        </w:rPr>
        <w:t>ISO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 6713</w:t>
      </w:r>
      <w:r w:rsidR="00F7598F" w:rsidRPr="004B5516">
        <w:rPr>
          <w:spacing w:val="2"/>
          <w:shd w:val="clear" w:color="auto" w:fill="FFFFFF"/>
        </w:rPr>
        <w:t xml:space="preserve">, г; 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37"/>
          <w:rFonts w:ascii="Arial" w:hAnsi="Arial" w:cs="Arial"/>
          <w:b w:val="0"/>
          <w:sz w:val="24"/>
          <w:szCs w:val="24"/>
          <w:lang w:val="en-US" w:eastAsia="en-US"/>
        </w:rPr>
        <w:t>P</w:t>
      </w:r>
      <w:r w:rsidR="00B36CD8" w:rsidRPr="004B5516">
        <w:rPr>
          <w:rStyle w:val="FontStyle39"/>
          <w:sz w:val="24"/>
          <w:szCs w:val="24"/>
          <w:lang w:eastAsia="en-US"/>
        </w:rPr>
        <w:t xml:space="preserve"> </w:t>
      </w:r>
      <w:r w:rsidR="00B36CD8">
        <w:rPr>
          <w:rStyle w:val="FontStyle39"/>
          <w:sz w:val="24"/>
          <w:szCs w:val="24"/>
          <w:lang w:eastAsia="en-US"/>
        </w:rPr>
        <w:t>–</w:t>
      </w:r>
      <w:r w:rsidR="00B36CD8" w:rsidRPr="004B5516">
        <w:rPr>
          <w:rStyle w:val="FontStyle39"/>
          <w:sz w:val="24"/>
          <w:szCs w:val="24"/>
          <w:lang w:eastAsia="en-US"/>
        </w:rPr>
        <w:t xml:space="preserve"> </w:t>
      </w:r>
      <w:proofErr w:type="gramStart"/>
      <w:r w:rsidRPr="004B5516">
        <w:rPr>
          <w:spacing w:val="2"/>
          <w:shd w:val="clear" w:color="auto" w:fill="FFFFFF"/>
        </w:rPr>
        <w:t>содержание</w:t>
      </w:r>
      <w:proofErr w:type="gramEnd"/>
      <w:r w:rsidRPr="004B5516">
        <w:rPr>
          <w:spacing w:val="2"/>
          <w:shd w:val="clear" w:color="auto" w:fill="FFFFFF"/>
        </w:rPr>
        <w:t xml:space="preserve"> пигмента в жидкой краске, полученное по</w:t>
      </w:r>
      <w:r w:rsidRPr="004B5516">
        <w:rPr>
          <w:spacing w:val="2"/>
          <w:shd w:val="clear" w:color="auto" w:fill="FFFFFF"/>
          <w:lang w:val="en-US"/>
        </w:rPr>
        <w:t> 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</w:t>
      </w:r>
      <w:r w:rsidRPr="004B5516">
        <w:rPr>
          <w:spacing w:val="2"/>
          <w:shd w:val="clear" w:color="auto" w:fill="FFFFFF"/>
        </w:rPr>
        <w:t xml:space="preserve">, раздел 6, % (по массе). 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3.5.1.2 </w:t>
      </w:r>
      <w:r w:rsidRPr="004B5516">
        <w:rPr>
          <w:spacing w:val="2"/>
          <w:shd w:val="clear" w:color="auto" w:fill="FFFFFF"/>
        </w:rPr>
        <w:t>Жидкая часть краски</w:t>
      </w:r>
    </w:p>
    <w:p w:rsidR="00F7598F" w:rsidRDefault="00F7598F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4B5516">
        <w:rPr>
          <w:spacing w:val="2"/>
          <w:shd w:val="clear" w:color="auto" w:fill="FFFFFF"/>
        </w:rPr>
        <w:t>Массу кадмия в раствор</w:t>
      </w:r>
      <w:r w:rsidR="00B36CD8">
        <w:rPr>
          <w:spacing w:val="2"/>
          <w:shd w:val="clear" w:color="auto" w:fill="FFFFFF"/>
        </w:rPr>
        <w:t xml:space="preserve">е (экстракте), полученном по </w:t>
      </w:r>
      <w:r w:rsidRPr="004B5516">
        <w:rPr>
          <w:spacing w:val="2"/>
          <w:shd w:val="clear" w:color="auto" w:fill="FFFFFF"/>
        </w:rPr>
        <w:t>9.3 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</w:t>
      </w:r>
      <w:r w:rsidRPr="004B5516">
        <w:rPr>
          <w:spacing w:val="2"/>
          <w:shd w:val="clear" w:color="auto" w:fill="FFFFFF"/>
        </w:rPr>
        <w:t xml:space="preserve">, вычислять по формуле </w:t>
      </w:r>
      <w:r w:rsidR="00B36CD8">
        <w:rPr>
          <w:spacing w:val="2"/>
          <w:shd w:val="clear" w:color="auto" w:fill="FFFFFF"/>
        </w:rPr>
        <w:t>(3)</w:t>
      </w:r>
    </w:p>
    <w:p w:rsidR="00B36CD8" w:rsidRDefault="00B36CD8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B36CD8" w:rsidRDefault="00C62949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C62949">
        <w:rPr>
          <w:spacing w:val="2"/>
          <w:sz w:val="26"/>
          <w:szCs w:val="26"/>
          <w:shd w:val="clear" w:color="auto" w:fill="FFFFFF"/>
        </w:rPr>
        <w:t xml:space="preserve">                                     </w:t>
      </w: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2</m:t>
            </m:r>
          </m:sub>
        </m:sSub>
        <m:r>
          <w:rPr>
            <w:rFonts w:ascii="Cambria Math" w:hAnsi="Cambria Math"/>
            <w:spacing w:val="2"/>
            <w:sz w:val="26"/>
            <w:szCs w:val="2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pacing w:val="2"/>
                    <w:sz w:val="26"/>
                    <w:szCs w:val="26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b</m:t>
                </m:r>
              </m:e>
              <m:sub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1</m:t>
                </m:r>
              </m:sub>
            </m:s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pacing w:val="2"/>
                    <w:sz w:val="26"/>
                    <w:szCs w:val="26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b</m:t>
                </m:r>
              </m:e>
              <m:sub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pacing w:val="2"/>
                    <w:sz w:val="26"/>
                    <w:szCs w:val="26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10</m:t>
                </m:r>
              </m:e>
              <m:sup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6</m:t>
                </m:r>
              </m:sup>
            </m:sSup>
          </m:den>
        </m:f>
        <m:r>
          <w:rPr>
            <w:rFonts w:ascii="Cambria Math" w:hAnsi="Cambria Math"/>
            <w:spacing w:val="2"/>
            <w:sz w:val="26"/>
            <w:szCs w:val="26"/>
            <w:shd w:val="clear" w:color="auto" w:fill="FFFFFF"/>
          </w:rPr>
          <m:t xml:space="preserve">∙ 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F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b>
        </m:sSub>
      </m:oMath>
      <w:r w:rsidRPr="00B36CD8">
        <w:rPr>
          <w:rStyle w:val="FontStyle39"/>
          <w:sz w:val="24"/>
          <w:szCs w:val="24"/>
          <w:lang w:eastAsia="en-US"/>
        </w:rPr>
        <w:t xml:space="preserve">,               </w:t>
      </w:r>
      <w:r w:rsidRPr="00C62949">
        <w:rPr>
          <w:rStyle w:val="FontStyle39"/>
          <w:sz w:val="24"/>
          <w:szCs w:val="24"/>
          <w:lang w:eastAsia="en-US"/>
        </w:rPr>
        <w:t xml:space="preserve">                                      (3)</w:t>
      </w:r>
      <w:r w:rsidRPr="00B36CD8">
        <w:rPr>
          <w:rStyle w:val="FontStyle39"/>
          <w:sz w:val="24"/>
          <w:szCs w:val="24"/>
          <w:lang w:eastAsia="en-US"/>
        </w:rPr>
        <w:t xml:space="preserve">                                         </w:t>
      </w:r>
    </w:p>
    <w:p w:rsidR="00B36CD8" w:rsidRPr="004B5516" w:rsidRDefault="00B36CD8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F7598F" w:rsidRPr="004B5516" w:rsidRDefault="00F7598F" w:rsidP="00C62949">
      <w:pPr>
        <w:pStyle w:val="Style29"/>
        <w:widowControl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39"/>
          <w:sz w:val="24"/>
          <w:szCs w:val="24"/>
          <w:lang w:eastAsia="en-US"/>
        </w:rPr>
        <w:t>где</w:t>
      </w:r>
      <w:r w:rsidR="00C62949" w:rsidRPr="00C62949">
        <w:rPr>
          <w:rStyle w:val="FontStyle39"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b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0</m:t>
            </m:r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Pr="004B5516">
        <w:rPr>
          <w:spacing w:val="2"/>
          <w:shd w:val="clear" w:color="auto" w:fill="FFFFFF"/>
        </w:rPr>
        <w:t>концентрация кадмия в контрольном испыту</w:t>
      </w:r>
      <w:r w:rsidR="00C62949">
        <w:rPr>
          <w:spacing w:val="2"/>
          <w:shd w:val="clear" w:color="auto" w:fill="FFFFFF"/>
        </w:rPr>
        <w:t xml:space="preserve">емом растворе, полученном по </w:t>
      </w:r>
      <w:r w:rsidRPr="004B5516">
        <w:rPr>
          <w:spacing w:val="2"/>
          <w:shd w:val="clear" w:color="auto" w:fill="FFFFFF"/>
        </w:rPr>
        <w:t>6.5</w:t>
      </w:r>
      <w:r w:rsidRPr="004B5516">
        <w:rPr>
          <w:spacing w:val="2"/>
          <w:shd w:val="clear" w:color="auto" w:fill="FFFFFF"/>
          <w:lang w:val="en-US"/>
        </w:rPr>
        <w:t> 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</w:t>
      </w:r>
      <w:r w:rsidRPr="004B5516">
        <w:rPr>
          <w:spacing w:val="2"/>
          <w:shd w:val="clear" w:color="auto" w:fill="FFFFFF"/>
        </w:rPr>
        <w:t>, мкг/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Pr="004B5516">
        <w:rPr>
          <w:spacing w:val="2"/>
          <w:shd w:val="clear" w:color="auto" w:fill="FFFFFF"/>
        </w:rPr>
        <w:t xml:space="preserve">; 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b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1</m:t>
            </m:r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F7598F" w:rsidRPr="004B5516">
        <w:rPr>
          <w:spacing w:val="2"/>
          <w:shd w:val="clear" w:color="auto" w:fill="FFFFFF"/>
        </w:rPr>
        <w:t>концентрация кадмия в испытуемом растворе, полученная по калибровочному графику, мкг/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F7598F" w:rsidRPr="004B5516">
        <w:rPr>
          <w:spacing w:val="2"/>
          <w:shd w:val="clear" w:color="auto" w:fill="FFFFFF"/>
        </w:rPr>
        <w:t>;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F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spacing w:val="2"/>
          <w:shd w:val="clear" w:color="auto" w:fill="FFFFFF"/>
        </w:rPr>
        <w:t>коэффициент разбавления (</w:t>
      </w:r>
      <w:proofErr w:type="gramStart"/>
      <w:r w:rsidR="00C62949">
        <w:rPr>
          <w:spacing w:val="2"/>
          <w:shd w:val="clear" w:color="auto" w:fill="FFFFFF"/>
        </w:rPr>
        <w:t>см</w:t>
      </w:r>
      <w:proofErr w:type="gramEnd"/>
      <w:r w:rsidR="00C62949">
        <w:rPr>
          <w:spacing w:val="2"/>
          <w:shd w:val="clear" w:color="auto" w:fill="FFFFFF"/>
        </w:rPr>
        <w:t>.</w:t>
      </w:r>
      <w:r w:rsidR="00F7598F" w:rsidRPr="004B5516">
        <w:rPr>
          <w:spacing w:val="2"/>
          <w:shd w:val="clear" w:color="auto" w:fill="FFFFFF"/>
        </w:rPr>
        <w:t xml:space="preserve"> 3.4.3).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2</m:t>
            </m:r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масса кадмия в жидкой части краски, </w:t>
      </w:r>
      <w:proofErr w:type="gramStart"/>
      <w:r w:rsidR="00F7598F" w:rsidRPr="004B5516">
        <w:rPr>
          <w:rStyle w:val="FontStyle39"/>
          <w:sz w:val="24"/>
          <w:szCs w:val="24"/>
          <w:lang w:eastAsia="en-US"/>
        </w:rPr>
        <w:t>г</w:t>
      </w:r>
      <w:proofErr w:type="gramEnd"/>
      <w:r w:rsidR="00F7598F" w:rsidRPr="004B5516">
        <w:rPr>
          <w:rStyle w:val="FontStyle39"/>
          <w:sz w:val="24"/>
          <w:szCs w:val="24"/>
          <w:lang w:eastAsia="en-US"/>
        </w:rPr>
        <w:t>;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F7598F" w:rsidRPr="004B5516">
        <w:rPr>
          <w:spacing w:val="2"/>
          <w:shd w:val="clear" w:color="auto" w:fill="FFFFFF"/>
        </w:rPr>
        <w:t>объем раствора, полученного по 9.3</w:t>
      </w:r>
      <w:r w:rsidR="00F7598F" w:rsidRPr="004B5516">
        <w:rPr>
          <w:spacing w:val="2"/>
          <w:shd w:val="clear" w:color="auto" w:fill="FFFFFF"/>
          <w:lang w:val="en-US"/>
        </w:rPr>
        <w:t> </w:t>
      </w:r>
      <w:r w:rsidR="00F7598F" w:rsidRPr="004B5516">
        <w:rPr>
          <w:rStyle w:val="FontStyle39"/>
          <w:sz w:val="24"/>
          <w:szCs w:val="24"/>
          <w:lang w:val="en-US" w:eastAsia="en-US"/>
        </w:rPr>
        <w:t>ISO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 6713</w:t>
      </w:r>
      <w:r w:rsidR="00F7598F" w:rsidRPr="004B5516">
        <w:rPr>
          <w:spacing w:val="2"/>
          <w:shd w:val="clear" w:color="auto" w:fill="FFFFFF"/>
          <w:lang w:val="en-US"/>
        </w:rPr>
        <w:t> </w:t>
      </w:r>
      <w:r w:rsidR="00F7598F" w:rsidRPr="004B5516">
        <w:rPr>
          <w:spacing w:val="2"/>
          <w:shd w:val="clear" w:color="auto" w:fill="FFFFFF"/>
        </w:rPr>
        <w:t>(=</w:t>
      </w:r>
      <w:r w:rsidR="00C62949">
        <w:rPr>
          <w:spacing w:val="2"/>
          <w:shd w:val="clear" w:color="auto" w:fill="FFFFFF"/>
        </w:rPr>
        <w:t xml:space="preserve"> </w:t>
      </w:r>
      <w:r w:rsidR="00F7598F" w:rsidRPr="004B5516">
        <w:rPr>
          <w:spacing w:val="2"/>
          <w:shd w:val="clear" w:color="auto" w:fill="FFFFFF"/>
        </w:rPr>
        <w:t xml:space="preserve">100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F7598F" w:rsidRPr="004B5516">
        <w:rPr>
          <w:spacing w:val="2"/>
          <w:shd w:val="clear" w:color="auto" w:fill="FFFFFF"/>
        </w:rPr>
        <w:t xml:space="preserve">), </w:t>
      </w:r>
      <w:r w:rsidR="004C0E3E">
        <w:rPr>
          <w:spacing w:val="2"/>
          <w:shd w:val="clear" w:color="auto" w:fill="FFFFFF"/>
        </w:rPr>
        <w:t>см</w:t>
      </w:r>
      <w:r w:rsidR="004C0E3E">
        <w:rPr>
          <w:spacing w:val="2"/>
          <w:shd w:val="clear" w:color="auto" w:fill="FFFFFF"/>
          <w:vertAlign w:val="superscript"/>
        </w:rPr>
        <w:t>3</w:t>
      </w:r>
      <w:r w:rsidR="00F7598F" w:rsidRPr="004B5516">
        <w:rPr>
          <w:spacing w:val="2"/>
          <w:shd w:val="clear" w:color="auto" w:fill="FFFFFF"/>
        </w:rPr>
        <w:t xml:space="preserve">; </w:t>
      </w:r>
    </w:p>
    <w:p w:rsidR="00F7598F" w:rsidRDefault="00F7598F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4B5516">
        <w:rPr>
          <w:spacing w:val="2"/>
          <w:shd w:val="clear" w:color="auto" w:fill="FFFFFF"/>
        </w:rPr>
        <w:t xml:space="preserve">Содержание кадмия в жидкой части краски вычисляют по формуле </w:t>
      </w:r>
      <w:r w:rsidR="00C62949">
        <w:rPr>
          <w:spacing w:val="2"/>
          <w:shd w:val="clear" w:color="auto" w:fill="FFFFFF"/>
        </w:rPr>
        <w:t>(4)</w:t>
      </w:r>
    </w:p>
    <w:p w:rsidR="00C62949" w:rsidRDefault="00C62949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C62949" w:rsidRPr="00C62949" w:rsidRDefault="00C62949" w:rsidP="004B5516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>
        <w:rPr>
          <w:rStyle w:val="FontStyle39"/>
          <w:sz w:val="26"/>
          <w:szCs w:val="26"/>
          <w:lang w:eastAsia="en-US"/>
        </w:rPr>
        <w:t xml:space="preserve">             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sSup>
          <m:sSup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p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10</m:t>
            </m:r>
          </m:e>
          <m:sup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p>
        </m:sSup>
      </m:oMath>
      <w:r>
        <w:rPr>
          <w:rStyle w:val="FontStyle39"/>
          <w:sz w:val="26"/>
          <w:szCs w:val="26"/>
          <w:lang w:eastAsia="en-US"/>
        </w:rPr>
        <w:t>,                                               (4)</w:t>
      </w:r>
    </w:p>
    <w:p w:rsidR="00C62949" w:rsidRPr="004B5516" w:rsidRDefault="00C62949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F7598F" w:rsidRPr="004B5516" w:rsidRDefault="00F7598F" w:rsidP="00C62949">
      <w:pPr>
        <w:pStyle w:val="Style8"/>
        <w:widowControl/>
        <w:spacing w:line="276" w:lineRule="auto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39"/>
          <w:sz w:val="24"/>
          <w:szCs w:val="24"/>
          <w:lang w:eastAsia="en-US"/>
        </w:rPr>
        <w:t>где</w:t>
      </w:r>
      <w:r w:rsidR="00C62949">
        <w:rPr>
          <w:rStyle w:val="FontStyle39"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Pr="004B5516">
        <w:rPr>
          <w:rStyle w:val="FontStyle39"/>
          <w:sz w:val="24"/>
          <w:szCs w:val="24"/>
          <w:lang w:eastAsia="en-US"/>
        </w:rPr>
        <w:t>содержание кадмия в жидкой части краски, выраженное в процентах от массы краски;</w:t>
      </w:r>
    </w:p>
    <w:p w:rsidR="00F7598F" w:rsidRPr="004B5516" w:rsidRDefault="00897EF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3</m:t>
            </m:r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F7598F" w:rsidRPr="004B5516">
        <w:rPr>
          <w:spacing w:val="2"/>
          <w:shd w:val="clear" w:color="auto" w:fill="FFFFFF"/>
        </w:rPr>
        <w:t>общая масса краски, составляющей</w:t>
      </w:r>
      <w:r w:rsidR="00C62949">
        <w:rPr>
          <w:spacing w:val="2"/>
          <w:shd w:val="clear" w:color="auto" w:fill="FFFFFF"/>
        </w:rPr>
        <w:t xml:space="preserve"> «комплект» в соответствии                      с </w:t>
      </w:r>
      <w:r w:rsidR="00F7598F" w:rsidRPr="004B5516">
        <w:rPr>
          <w:spacing w:val="2"/>
          <w:shd w:val="clear" w:color="auto" w:fill="FFFFFF"/>
        </w:rPr>
        <w:t>6.4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 </w:t>
      </w:r>
      <w:r w:rsidR="00F7598F" w:rsidRPr="004B5516">
        <w:rPr>
          <w:rStyle w:val="FontStyle39"/>
          <w:sz w:val="24"/>
          <w:szCs w:val="24"/>
          <w:lang w:val="en-US" w:eastAsia="en-US"/>
        </w:rPr>
        <w:t>ISO</w:t>
      </w:r>
      <w:r w:rsidR="00F7598F" w:rsidRPr="004B5516">
        <w:rPr>
          <w:rStyle w:val="FontStyle39"/>
          <w:sz w:val="24"/>
          <w:szCs w:val="24"/>
          <w:lang w:eastAsia="en-US"/>
        </w:rPr>
        <w:t xml:space="preserve"> 6713.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 xml:space="preserve">3.5.1.3 </w:t>
      </w:r>
      <w:r w:rsidRPr="004B5516">
        <w:rPr>
          <w:spacing w:val="2"/>
          <w:shd w:val="clear" w:color="auto" w:fill="FFFFFF"/>
        </w:rPr>
        <w:t>Жидкая краска</w:t>
      </w:r>
    </w:p>
    <w:p w:rsidR="00F7598F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>Содержание общего «растворенного» кадмия в жидкой краске вычислять как сумму</w:t>
      </w:r>
      <w:r w:rsidR="00C62949">
        <w:rPr>
          <w:spacing w:val="2"/>
          <w:shd w:val="clear" w:color="auto" w:fill="FFFFFF"/>
        </w:rPr>
        <w:t xml:space="preserve"> результатов, полученных по </w:t>
      </w:r>
      <w:r w:rsidRPr="004B5516">
        <w:rPr>
          <w:spacing w:val="2"/>
          <w:shd w:val="clear" w:color="auto" w:fill="FFFFFF"/>
        </w:rPr>
        <w:t>3.5.1.1 и 3.5.1.2</w:t>
      </w:r>
      <w:r w:rsidRPr="004B5516">
        <w:rPr>
          <w:rStyle w:val="FontStyle39"/>
          <w:sz w:val="24"/>
          <w:szCs w:val="24"/>
          <w:lang w:eastAsia="en-US"/>
        </w:rPr>
        <w:t>:</w:t>
      </w:r>
    </w:p>
    <w:p w:rsidR="00C62949" w:rsidRDefault="00C62949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C62949" w:rsidRPr="004B5516" w:rsidRDefault="00C62949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>
        <w:rPr>
          <w:rStyle w:val="FontStyle39"/>
          <w:sz w:val="26"/>
          <w:szCs w:val="26"/>
          <w:lang w:eastAsia="en-US"/>
        </w:rPr>
        <w:t xml:space="preserve">          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 xml:space="preserve">+ 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sub>
        </m:sSub>
      </m:oMath>
      <w:r>
        <w:rPr>
          <w:rStyle w:val="FontStyle39"/>
          <w:sz w:val="26"/>
          <w:szCs w:val="26"/>
          <w:lang w:eastAsia="en-US"/>
        </w:rPr>
        <w:t xml:space="preserve">,                                            (5)                        </w:t>
      </w:r>
    </w:p>
    <w:p w:rsidR="00F7598F" w:rsidRPr="004B5516" w:rsidRDefault="00F7598F" w:rsidP="004B5516">
      <w:pPr>
        <w:pStyle w:val="Style30"/>
        <w:widowControl/>
        <w:ind w:firstLine="567"/>
        <w:jc w:val="both"/>
        <w:rPr>
          <w:rStyle w:val="FontStyle56"/>
          <w:sz w:val="24"/>
          <w:szCs w:val="24"/>
        </w:rPr>
      </w:pPr>
    </w:p>
    <w:p w:rsidR="00F7598F" w:rsidRPr="004B5516" w:rsidRDefault="00F7598F" w:rsidP="00C62949">
      <w:pPr>
        <w:pStyle w:val="Style8"/>
        <w:widowControl/>
        <w:jc w:val="both"/>
        <w:rPr>
          <w:rStyle w:val="FontStyle39"/>
          <w:sz w:val="24"/>
          <w:szCs w:val="24"/>
        </w:rPr>
      </w:pPr>
      <w:r w:rsidRPr="004B5516">
        <w:rPr>
          <w:rStyle w:val="FontStyle39"/>
          <w:sz w:val="24"/>
          <w:szCs w:val="24"/>
          <w:lang w:eastAsia="en-US"/>
        </w:rPr>
        <w:t xml:space="preserve">где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sub>
        </m:sSub>
      </m:oMath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="00C62949">
        <w:rPr>
          <w:rStyle w:val="FontStyle39"/>
          <w:sz w:val="24"/>
          <w:szCs w:val="24"/>
          <w:lang w:eastAsia="en-US"/>
        </w:rPr>
        <w:t>–</w:t>
      </w:r>
      <w:r w:rsidR="00C62949" w:rsidRPr="004B5516">
        <w:rPr>
          <w:rStyle w:val="FontStyle39"/>
          <w:sz w:val="24"/>
          <w:szCs w:val="24"/>
          <w:lang w:eastAsia="en-US"/>
        </w:rPr>
        <w:t xml:space="preserve"> </w:t>
      </w:r>
      <w:r w:rsidRPr="004B5516">
        <w:rPr>
          <w:rStyle w:val="FontStyle39"/>
          <w:sz w:val="24"/>
          <w:szCs w:val="24"/>
          <w:lang w:eastAsia="en-US"/>
        </w:rPr>
        <w:t xml:space="preserve">общее содержание </w:t>
      </w:r>
      <w:r w:rsidRPr="004B5516">
        <w:rPr>
          <w:spacing w:val="2"/>
          <w:shd w:val="clear" w:color="auto" w:fill="FFFFFF"/>
        </w:rPr>
        <w:t xml:space="preserve">«растворенного» </w:t>
      </w:r>
      <w:r w:rsidRPr="004B5516">
        <w:rPr>
          <w:rStyle w:val="FontStyle39"/>
          <w:sz w:val="24"/>
          <w:szCs w:val="24"/>
          <w:lang w:eastAsia="en-US"/>
        </w:rPr>
        <w:t xml:space="preserve">кадмия в краске, выраженное в процентах по массе. </w:t>
      </w: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t>3</w:t>
      </w:r>
      <w:r w:rsidRPr="004B5516">
        <w:rPr>
          <w:rStyle w:val="FontStyle39"/>
          <w:sz w:val="24"/>
          <w:szCs w:val="24"/>
          <w:lang w:eastAsia="en-US"/>
        </w:rPr>
        <w:t>.5</w:t>
      </w:r>
      <w:r w:rsidRPr="004B5516">
        <w:rPr>
          <w:rStyle w:val="FontStyle41"/>
          <w:b w:val="0"/>
          <w:sz w:val="24"/>
          <w:szCs w:val="24"/>
          <w:lang w:eastAsia="en-US"/>
        </w:rPr>
        <w:t xml:space="preserve">.1.4 </w:t>
      </w:r>
      <w:r w:rsidRPr="004B5516">
        <w:rPr>
          <w:spacing w:val="2"/>
          <w:shd w:val="clear" w:color="auto" w:fill="FFFFFF"/>
        </w:rPr>
        <w:t>Порошковая краска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 xml:space="preserve">Содержание общего «растворенного» кадмия в порошковой краске получить при соответствующей модификации формулы по </w:t>
      </w:r>
      <w:r w:rsidRPr="004B5516">
        <w:rPr>
          <w:rStyle w:val="FontStyle39"/>
          <w:sz w:val="24"/>
          <w:szCs w:val="24"/>
          <w:lang w:eastAsia="en-US"/>
        </w:rPr>
        <w:t>3.5.1.1.</w:t>
      </w:r>
    </w:p>
    <w:p w:rsidR="00B11193" w:rsidRDefault="00B11193" w:rsidP="004B5516">
      <w:pPr>
        <w:pStyle w:val="Style17"/>
        <w:widowControl/>
        <w:ind w:firstLine="567"/>
        <w:jc w:val="both"/>
        <w:rPr>
          <w:rStyle w:val="FontStyle41"/>
          <w:b w:val="0"/>
          <w:sz w:val="24"/>
          <w:szCs w:val="24"/>
          <w:lang w:val="en-US" w:eastAsia="en-US"/>
        </w:rPr>
      </w:pPr>
    </w:p>
    <w:p w:rsidR="00F7598F" w:rsidRPr="004B5516" w:rsidRDefault="00F7598F" w:rsidP="004B5516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rStyle w:val="FontStyle41"/>
          <w:b w:val="0"/>
          <w:sz w:val="24"/>
          <w:szCs w:val="24"/>
          <w:lang w:eastAsia="en-US"/>
        </w:rPr>
        <w:lastRenderedPageBreak/>
        <w:t xml:space="preserve">3.5.1.5 </w:t>
      </w:r>
      <w:r w:rsidRPr="004B5516">
        <w:rPr>
          <w:spacing w:val="2"/>
          <w:shd w:val="clear" w:color="auto" w:fill="FFFFFF"/>
        </w:rPr>
        <w:t>Другие испытуемые растворы</w:t>
      </w:r>
    </w:p>
    <w:p w:rsidR="00F7598F" w:rsidRPr="004B5516" w:rsidRDefault="00F7598F" w:rsidP="004B5516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 xml:space="preserve">Если испытуемые растворы </w:t>
      </w:r>
      <w:r w:rsidR="004C0E3E" w:rsidRPr="004B5516">
        <w:rPr>
          <w:spacing w:val="2"/>
          <w:shd w:val="clear" w:color="auto" w:fill="FFFFFF"/>
        </w:rPr>
        <w:t>приготовлены</w:t>
      </w:r>
      <w:r w:rsidRPr="004B5516">
        <w:rPr>
          <w:spacing w:val="2"/>
          <w:shd w:val="clear" w:color="auto" w:fill="FFFFFF"/>
        </w:rPr>
        <w:t xml:space="preserve"> другими методами, от</w:t>
      </w:r>
      <w:r w:rsidR="00C62949">
        <w:rPr>
          <w:spacing w:val="2"/>
          <w:shd w:val="clear" w:color="auto" w:fill="FFFFFF"/>
        </w:rPr>
        <w:t xml:space="preserve">личающимися от </w:t>
      </w:r>
      <w:proofErr w:type="gramStart"/>
      <w:r w:rsidR="00C62949">
        <w:rPr>
          <w:spacing w:val="2"/>
          <w:shd w:val="clear" w:color="auto" w:fill="FFFFFF"/>
        </w:rPr>
        <w:t>приведенных</w:t>
      </w:r>
      <w:proofErr w:type="gramEnd"/>
      <w:r w:rsidR="00C62949">
        <w:rPr>
          <w:spacing w:val="2"/>
          <w:shd w:val="clear" w:color="auto" w:fill="FFFFFF"/>
        </w:rPr>
        <w:t xml:space="preserve"> в </w:t>
      </w:r>
      <w:r w:rsidRPr="004B5516">
        <w:rPr>
          <w:spacing w:val="2"/>
          <w:shd w:val="clear" w:color="auto" w:fill="FFFFFF"/>
        </w:rPr>
        <w:t>3.4.2.3 </w:t>
      </w:r>
      <w:r w:rsidRPr="004B5516">
        <w:rPr>
          <w:rStyle w:val="FontStyle39"/>
          <w:sz w:val="24"/>
          <w:szCs w:val="24"/>
          <w:lang w:val="en-US" w:eastAsia="en-US"/>
        </w:rPr>
        <w:t>ISO</w:t>
      </w:r>
      <w:r w:rsidRPr="004B5516">
        <w:rPr>
          <w:rStyle w:val="FontStyle39"/>
          <w:sz w:val="24"/>
          <w:szCs w:val="24"/>
          <w:lang w:eastAsia="en-US"/>
        </w:rPr>
        <w:t xml:space="preserve"> 6713</w:t>
      </w:r>
      <w:r w:rsidRPr="004B5516">
        <w:rPr>
          <w:spacing w:val="2"/>
          <w:shd w:val="clear" w:color="auto" w:fill="FFFFFF"/>
        </w:rPr>
        <w:t xml:space="preserve">, необходимо модифицировать формулы расчета содержания кадмия, приведенные в 3.5.1.1 и 3.5.1.2. </w:t>
      </w:r>
    </w:p>
    <w:p w:rsidR="00F7598F" w:rsidRPr="004B5516" w:rsidRDefault="00F7598F" w:rsidP="004B5516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4B5516">
        <w:rPr>
          <w:rStyle w:val="FontStyle50"/>
          <w:b w:val="0"/>
          <w:sz w:val="24"/>
          <w:szCs w:val="24"/>
          <w:lang w:eastAsia="en-US"/>
        </w:rPr>
        <w:t xml:space="preserve">3.5.2 </w:t>
      </w:r>
      <w:proofErr w:type="spellStart"/>
      <w:r w:rsidRPr="004B5516">
        <w:rPr>
          <w:iCs/>
          <w:spacing w:val="2"/>
          <w:shd w:val="clear" w:color="auto" w:fill="FFFFFF"/>
        </w:rPr>
        <w:t>Прецизионность</w:t>
      </w:r>
      <w:proofErr w:type="spellEnd"/>
      <w:r w:rsidRPr="004B5516">
        <w:rPr>
          <w:iCs/>
          <w:spacing w:val="2"/>
          <w:shd w:val="clear" w:color="auto" w:fill="FFFFFF"/>
        </w:rPr>
        <w:t xml:space="preserve"> расчета</w:t>
      </w:r>
    </w:p>
    <w:p w:rsidR="00C62949" w:rsidRDefault="00F7598F" w:rsidP="00F4623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4B5516">
        <w:rPr>
          <w:spacing w:val="2"/>
          <w:shd w:val="clear" w:color="auto" w:fill="FFFFFF"/>
        </w:rPr>
        <w:t>Данные отсутствуют</w:t>
      </w:r>
      <w:r w:rsidRPr="004B5516">
        <w:rPr>
          <w:rStyle w:val="FontStyle39"/>
          <w:sz w:val="24"/>
          <w:szCs w:val="24"/>
          <w:lang w:eastAsia="en-US"/>
        </w:rPr>
        <w:t>.</w:t>
      </w:r>
    </w:p>
    <w:p w:rsidR="004C0E3E" w:rsidRDefault="004C0E3E" w:rsidP="00F4623F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4C0E3E" w:rsidRPr="00F4623F" w:rsidRDefault="004C0E3E" w:rsidP="00F4623F">
      <w:pPr>
        <w:pStyle w:val="Style8"/>
        <w:widowControl/>
        <w:ind w:firstLine="567"/>
        <w:jc w:val="both"/>
        <w:rPr>
          <w:color w:val="000000"/>
        </w:rPr>
      </w:pPr>
    </w:p>
    <w:p w:rsidR="00861192" w:rsidRPr="004C0E3E" w:rsidRDefault="00C62949" w:rsidP="00861192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11" w:name="_Toc34385622"/>
      <w:proofErr w:type="spellStart"/>
      <w:r w:rsidRPr="004C0E3E">
        <w:rPr>
          <w:rFonts w:ascii="Arial" w:hAnsi="Arial" w:cs="Arial"/>
          <w:color w:val="000000" w:themeColor="text1"/>
        </w:rPr>
        <w:t>Поля</w:t>
      </w:r>
      <w:r w:rsidR="00BB21E1" w:rsidRPr="004C0E3E">
        <w:rPr>
          <w:rFonts w:ascii="Arial" w:hAnsi="Arial" w:cs="Arial"/>
          <w:color w:val="000000" w:themeColor="text1"/>
        </w:rPr>
        <w:t>рографический</w:t>
      </w:r>
      <w:proofErr w:type="spellEnd"/>
      <w:r w:rsidR="00BB21E1" w:rsidRPr="004C0E3E">
        <w:rPr>
          <w:rFonts w:ascii="Arial" w:hAnsi="Arial" w:cs="Arial"/>
          <w:color w:val="000000" w:themeColor="text1"/>
        </w:rPr>
        <w:t xml:space="preserve"> метод</w:t>
      </w:r>
      <w:bookmarkEnd w:id="11"/>
    </w:p>
    <w:p w:rsidR="00861192" w:rsidRPr="002201EB" w:rsidRDefault="00861192" w:rsidP="00861192">
      <w:pPr>
        <w:rPr>
          <w:sz w:val="24"/>
        </w:rPr>
      </w:pPr>
    </w:p>
    <w:p w:rsidR="00BB21E1" w:rsidRPr="00BB21E1" w:rsidRDefault="00BB21E1" w:rsidP="00BB21E1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2" w:name="_Toc34385623"/>
      <w:r w:rsidRPr="00BB21E1">
        <w:rPr>
          <w:rFonts w:ascii="Arial" w:hAnsi="Arial" w:cs="Arial"/>
          <w:bCs/>
          <w:color w:val="000000" w:themeColor="text1"/>
          <w:sz w:val="24"/>
          <w:szCs w:val="24"/>
        </w:rPr>
        <w:t>Принцип</w:t>
      </w:r>
      <w:bookmarkEnd w:id="12"/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 xml:space="preserve">Провести электролиз испытуемого раствора в </w:t>
      </w:r>
      <w:proofErr w:type="spellStart"/>
      <w:r w:rsidRPr="00BB21E1">
        <w:rPr>
          <w:spacing w:val="2"/>
          <w:shd w:val="clear" w:color="auto" w:fill="FFFFFF"/>
        </w:rPr>
        <w:t>полярографической</w:t>
      </w:r>
      <w:proofErr w:type="spellEnd"/>
      <w:r w:rsidRPr="00BB21E1">
        <w:rPr>
          <w:spacing w:val="2"/>
          <w:shd w:val="clear" w:color="auto" w:fill="FFFFFF"/>
        </w:rPr>
        <w:t xml:space="preserve"> кювете и измерить соответствующие высоты волны при определенном потенциале.</w:t>
      </w:r>
    </w:p>
    <w:p w:rsidR="004C0E3E" w:rsidRPr="00BB21E1" w:rsidRDefault="004C0E3E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</w:p>
    <w:p w:rsidR="00BB21E1" w:rsidRPr="00BB21E1" w:rsidRDefault="00BB21E1" w:rsidP="00BB21E1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13" w:name="_Toc34385624"/>
      <w:r w:rsidRPr="00BB21E1">
        <w:rPr>
          <w:rFonts w:ascii="Arial" w:hAnsi="Arial" w:cs="Arial"/>
          <w:bCs/>
          <w:color w:val="000000" w:themeColor="text1"/>
          <w:sz w:val="24"/>
          <w:szCs w:val="24"/>
        </w:rPr>
        <w:t>Реактивы</w:t>
      </w:r>
      <w:bookmarkEnd w:id="13"/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>Для испытаний использовать реактивы только известной аналитической квалификации и воду с чистотой не ниже 3 уровня по</w:t>
      </w:r>
      <w:r w:rsidRPr="00BB21E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3696.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4.2.1 </w:t>
      </w:r>
      <w:r w:rsidRPr="00BB21E1">
        <w:rPr>
          <w:rFonts w:ascii="Arial" w:hAnsi="Arial" w:cs="Arial"/>
          <w:spacing w:val="2"/>
        </w:rPr>
        <w:t>Кислота серная, раствор приблизительно 98</w:t>
      </w:r>
      <w:r>
        <w:rPr>
          <w:rFonts w:ascii="Arial" w:hAnsi="Arial" w:cs="Arial"/>
          <w:spacing w:val="2"/>
        </w:rPr>
        <w:t xml:space="preserve"> </w:t>
      </w:r>
      <w:r w:rsidRPr="00BB21E1">
        <w:rPr>
          <w:rFonts w:ascii="Arial" w:hAnsi="Arial" w:cs="Arial"/>
          <w:spacing w:val="2"/>
        </w:rPr>
        <w:t xml:space="preserve">% (по массе) </w:t>
      </w:r>
      <w:r>
        <w:rPr>
          <w:rFonts w:ascii="Arial" w:hAnsi="Arial" w:cs="Arial"/>
          <w:spacing w:val="2"/>
        </w:rPr>
        <w:t xml:space="preserve">                             </w:t>
      </w:r>
      <w:r w:rsidRPr="00BB21E1">
        <w:rPr>
          <w:rFonts w:ascii="Arial" w:hAnsi="Arial" w:cs="Arial"/>
          <w:spacing w:val="2"/>
        </w:rPr>
        <w:t>(</w:t>
      </w:r>
      <w:r w:rsidRPr="00BB21E1">
        <w:rPr>
          <w:rFonts w:ascii="Arial" w:hAnsi="Arial" w:cs="Arial"/>
          <w:i/>
        </w:rPr>
        <w:t xml:space="preserve">ρ </w:t>
      </w:r>
      <w:r w:rsidRPr="00BB21E1">
        <w:rPr>
          <w:rFonts w:ascii="Arial" w:hAnsi="Arial" w:cs="Arial"/>
        </w:rPr>
        <w:t xml:space="preserve">≈ </w:t>
      </w:r>
      <w:r w:rsidRPr="00BB21E1">
        <w:rPr>
          <w:rFonts w:ascii="Arial" w:hAnsi="Arial" w:cs="Arial"/>
          <w:spacing w:val="2"/>
        </w:rPr>
        <w:t>1,84 г/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>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 xml:space="preserve">).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4.2.2 </w:t>
      </w:r>
      <w:r w:rsidRPr="00BB21E1">
        <w:rPr>
          <w:spacing w:val="2"/>
          <w:shd w:val="clear" w:color="auto" w:fill="FFFFFF"/>
        </w:rPr>
        <w:t>Перекись водорода, раствор приблизительно 30</w:t>
      </w:r>
      <w:r>
        <w:rPr>
          <w:spacing w:val="2"/>
          <w:shd w:val="clear" w:color="auto" w:fill="FFFFFF"/>
        </w:rPr>
        <w:t xml:space="preserve"> </w:t>
      </w:r>
      <w:r w:rsidRPr="00BB21E1">
        <w:rPr>
          <w:spacing w:val="2"/>
          <w:shd w:val="clear" w:color="auto" w:fill="FFFFFF"/>
        </w:rPr>
        <w:t>% (по массе).</w:t>
      </w:r>
    </w:p>
    <w:p w:rsidR="00BB21E1" w:rsidRPr="00BB21E1" w:rsidRDefault="00BB21E1" w:rsidP="00BB21E1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4.2.3 </w:t>
      </w:r>
      <w:r w:rsidRPr="00BB21E1">
        <w:rPr>
          <w:spacing w:val="2"/>
          <w:shd w:val="clear" w:color="auto" w:fill="FFFFFF"/>
        </w:rPr>
        <w:t>Основной раствор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 xml:space="preserve">27 г хлорида аммония и 0,05 г желатина растворить в воде, добавить 32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="004C0E3E">
        <w:rPr>
          <w:spacing w:val="2"/>
          <w:shd w:val="clear" w:color="auto" w:fill="FFFFFF"/>
          <w:vertAlign w:val="superscript"/>
        </w:rPr>
        <w:t xml:space="preserve"> </w:t>
      </w:r>
      <w:r w:rsidRPr="00BB21E1">
        <w:rPr>
          <w:spacing w:val="2"/>
          <w:shd w:val="clear" w:color="auto" w:fill="FFFFFF"/>
        </w:rPr>
        <w:t>раствора аммиака [раствор приблизительно 33</w:t>
      </w:r>
      <w:r>
        <w:rPr>
          <w:spacing w:val="2"/>
          <w:shd w:val="clear" w:color="auto" w:fill="FFFFFF"/>
        </w:rPr>
        <w:t xml:space="preserve"> </w:t>
      </w:r>
      <w:r w:rsidRPr="00BB21E1">
        <w:rPr>
          <w:spacing w:val="2"/>
          <w:shd w:val="clear" w:color="auto" w:fill="FFFFFF"/>
        </w:rPr>
        <w:t>% (по массе), (</w:t>
      </w:r>
      <w:r w:rsidRPr="00BB21E1">
        <w:rPr>
          <w:i/>
        </w:rPr>
        <w:t xml:space="preserve">ρ </w:t>
      </w:r>
      <w:r w:rsidRPr="00BB21E1">
        <w:t xml:space="preserve">≈ </w:t>
      </w:r>
      <w:r w:rsidRPr="00BB21E1">
        <w:rPr>
          <w:spacing w:val="2"/>
          <w:shd w:val="clear" w:color="auto" w:fill="FFFFFF"/>
        </w:rPr>
        <w:t>0,880 г/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)]. Разбавить раствор до 500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 водой и тщательно перемешать.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4.2.4 </w:t>
      </w:r>
      <w:r w:rsidRPr="00BB21E1">
        <w:rPr>
          <w:spacing w:val="2"/>
          <w:shd w:val="clear" w:color="auto" w:fill="FFFFFF"/>
        </w:rPr>
        <w:t>Азот, технический, в стальном баллоне</w:t>
      </w:r>
      <w:r w:rsidRPr="00BB21E1">
        <w:rPr>
          <w:rStyle w:val="FontStyle39"/>
          <w:sz w:val="24"/>
          <w:szCs w:val="24"/>
          <w:lang w:eastAsia="en-US"/>
        </w:rPr>
        <w:t>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4.2.5 </w:t>
      </w:r>
      <w:r w:rsidRPr="00BB21E1">
        <w:rPr>
          <w:spacing w:val="2"/>
          <w:shd w:val="clear" w:color="auto" w:fill="FFFFFF"/>
        </w:rPr>
        <w:t xml:space="preserve">Кадмий, стандартный основной раствор, содержащий 1 г </w:t>
      </w:r>
      <w:proofErr w:type="spellStart"/>
      <w:r w:rsidRPr="00BB21E1">
        <w:rPr>
          <w:spacing w:val="2"/>
          <w:shd w:val="clear" w:color="auto" w:fill="FFFFFF"/>
        </w:rPr>
        <w:t>Cd</w:t>
      </w:r>
      <w:proofErr w:type="spellEnd"/>
      <w:r w:rsidRPr="00BB21E1">
        <w:rPr>
          <w:spacing w:val="2"/>
          <w:shd w:val="clear" w:color="auto" w:fill="FFFFFF"/>
        </w:rPr>
        <w:t xml:space="preserve"> на литр.</w:t>
      </w:r>
      <w:r w:rsidRPr="00BB21E1">
        <w:rPr>
          <w:rStyle w:val="FontStyle41"/>
          <w:b w:val="0"/>
          <w:sz w:val="24"/>
          <w:szCs w:val="24"/>
          <w:lang w:eastAsia="en-US"/>
        </w:rPr>
        <w:t xml:space="preserve">  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Раствор готовить одним из методов: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a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содержимое</w:t>
      </w:r>
      <w:proofErr w:type="gramEnd"/>
      <w:r w:rsidRPr="00BB21E1">
        <w:rPr>
          <w:spacing w:val="2"/>
          <w:shd w:val="clear" w:color="auto" w:fill="FFFFFF"/>
        </w:rPr>
        <w:t xml:space="preserve"> ампулы со стандартным раствором кадмия, содержащим </w:t>
      </w:r>
      <w:r>
        <w:rPr>
          <w:spacing w:val="2"/>
          <w:shd w:val="clear" w:color="auto" w:fill="FFFFFF"/>
        </w:rPr>
        <w:t xml:space="preserve">                    </w:t>
      </w:r>
      <w:r w:rsidRPr="00BB21E1">
        <w:rPr>
          <w:spacing w:val="2"/>
          <w:shd w:val="clear" w:color="auto" w:fill="FFFFFF"/>
        </w:rPr>
        <w:t xml:space="preserve">1 г </w:t>
      </w:r>
      <w:proofErr w:type="spellStart"/>
      <w:r w:rsidRPr="00BB21E1">
        <w:rPr>
          <w:spacing w:val="2"/>
          <w:shd w:val="clear" w:color="auto" w:fill="FFFFFF"/>
        </w:rPr>
        <w:t>Cd</w:t>
      </w:r>
      <w:proofErr w:type="spellEnd"/>
      <w:r w:rsidRPr="00BB21E1">
        <w:rPr>
          <w:spacing w:val="2"/>
          <w:shd w:val="clear" w:color="auto" w:fill="FFFFFF"/>
        </w:rPr>
        <w:t xml:space="preserve">, перелить в мерную колбу с одной меткой вместимостью 1000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>, разбавить до метки водой и тщательно перемешать;</w:t>
      </w:r>
      <w:r w:rsidRPr="00BB21E1">
        <w:rPr>
          <w:rStyle w:val="FontStyle39"/>
          <w:sz w:val="24"/>
          <w:szCs w:val="24"/>
          <w:lang w:eastAsia="en-US"/>
        </w:rPr>
        <w:t xml:space="preserve">  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eastAsia="en-US"/>
        </w:rPr>
        <w:t>или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Style w:val="FontStyle39"/>
          <w:sz w:val="24"/>
          <w:szCs w:val="24"/>
          <w:lang w:val="en-US" w:eastAsia="en-US"/>
        </w:rPr>
        <w:t>b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r w:rsidRPr="00BB21E1">
        <w:rPr>
          <w:rFonts w:ascii="Arial" w:hAnsi="Arial" w:cs="Arial"/>
          <w:spacing w:val="2"/>
        </w:rPr>
        <w:t xml:space="preserve">массу </w:t>
      </w:r>
      <w:proofErr w:type="spellStart"/>
      <w:r w:rsidRPr="00BB21E1">
        <w:rPr>
          <w:rFonts w:ascii="Arial" w:hAnsi="Arial" w:cs="Arial"/>
          <w:spacing w:val="2"/>
        </w:rPr>
        <w:t>водорастворимой</w:t>
      </w:r>
      <w:proofErr w:type="spellEnd"/>
      <w:r w:rsidRPr="00BB21E1">
        <w:rPr>
          <w:rFonts w:ascii="Arial" w:hAnsi="Arial" w:cs="Arial"/>
          <w:spacing w:val="2"/>
        </w:rPr>
        <w:t xml:space="preserve"> соли кадмия определенной чистоты, содержащей точно 1 г </w:t>
      </w:r>
      <w:proofErr w:type="spellStart"/>
      <w:r w:rsidRPr="00BB21E1">
        <w:rPr>
          <w:rFonts w:ascii="Arial" w:hAnsi="Arial" w:cs="Arial"/>
          <w:spacing w:val="2"/>
        </w:rPr>
        <w:t>Cd</w:t>
      </w:r>
      <w:proofErr w:type="spellEnd"/>
      <w:r w:rsidRPr="00BB21E1">
        <w:rPr>
          <w:rFonts w:ascii="Arial" w:hAnsi="Arial" w:cs="Arial"/>
          <w:spacing w:val="2"/>
        </w:rPr>
        <w:t>, взвешивать с погрешностью не более 1 мг, поместить в мерную колбу с одной меткой вместимостью 1000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 xml:space="preserve"> 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>, разбавлять до метки водой и тщательно перемешать;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eastAsia="en-US"/>
        </w:rPr>
        <w:t>или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Style w:val="FontStyle39"/>
          <w:sz w:val="24"/>
          <w:szCs w:val="24"/>
          <w:lang w:val="en-US" w:eastAsia="en-US"/>
        </w:rPr>
        <w:t>c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r w:rsidRPr="00BB21E1">
        <w:rPr>
          <w:rFonts w:ascii="Arial" w:hAnsi="Arial" w:cs="Arial"/>
          <w:spacing w:val="2"/>
        </w:rPr>
        <w:t xml:space="preserve">1 г металлического кадмия взвешивать с погрешностью не более 1 мг, растворить в небольшом количестве концентрированной соляной кислоты </w:t>
      </w:r>
      <w:r>
        <w:rPr>
          <w:rFonts w:ascii="Arial" w:hAnsi="Arial" w:cs="Arial"/>
          <w:spacing w:val="2"/>
        </w:rPr>
        <w:t xml:space="preserve">                     </w:t>
      </w:r>
      <w:r w:rsidRPr="00BB21E1">
        <w:rPr>
          <w:rFonts w:ascii="Arial" w:hAnsi="Arial" w:cs="Arial"/>
          <w:spacing w:val="2"/>
        </w:rPr>
        <w:t>(ϱ</w:t>
      </w:r>
      <w:r w:rsidRPr="00BB21E1">
        <w:rPr>
          <w:rFonts w:ascii="Arial" w:hAnsi="Arial" w:cs="Arial"/>
          <w:i/>
        </w:rPr>
        <w:t xml:space="preserve"> </w:t>
      </w:r>
      <w:r w:rsidRPr="00BB21E1">
        <w:rPr>
          <w:rFonts w:ascii="Arial" w:hAnsi="Arial" w:cs="Arial"/>
        </w:rPr>
        <w:t xml:space="preserve">≈ </w:t>
      </w:r>
      <w:r w:rsidRPr="00BB21E1">
        <w:rPr>
          <w:rFonts w:ascii="Arial" w:hAnsi="Arial" w:cs="Arial"/>
          <w:spacing w:val="2"/>
        </w:rPr>
        <w:t>1</w:t>
      </w:r>
      <w:proofErr w:type="gramStart"/>
      <w:r w:rsidRPr="00BB21E1">
        <w:rPr>
          <w:rFonts w:ascii="Arial" w:hAnsi="Arial" w:cs="Arial"/>
          <w:spacing w:val="2"/>
        </w:rPr>
        <w:t>,18</w:t>
      </w:r>
      <w:proofErr w:type="gramEnd"/>
      <w:r w:rsidRPr="00BB21E1">
        <w:rPr>
          <w:rFonts w:ascii="Arial" w:hAnsi="Arial" w:cs="Arial"/>
          <w:spacing w:val="2"/>
        </w:rPr>
        <w:t xml:space="preserve"> г/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>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 xml:space="preserve">) в колбе вместимостью 1000 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>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 xml:space="preserve">, разбавить до метки водой и тщательно перемешивать. 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 xml:space="preserve">1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 этого стандартного основного раствора содержит 1 мг </w:t>
      </w:r>
      <w:proofErr w:type="spellStart"/>
      <w:r w:rsidRPr="00BB21E1">
        <w:rPr>
          <w:spacing w:val="2"/>
          <w:shd w:val="clear" w:color="auto" w:fill="FFFFFF"/>
        </w:rPr>
        <w:t>Cd</w:t>
      </w:r>
      <w:proofErr w:type="spellEnd"/>
      <w:r w:rsidRPr="00BB21E1">
        <w:rPr>
          <w:spacing w:val="2"/>
          <w:shd w:val="clear" w:color="auto" w:fill="FFFFFF"/>
        </w:rPr>
        <w:t>.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4.2.6 </w:t>
      </w:r>
      <w:r w:rsidRPr="00BB21E1">
        <w:rPr>
          <w:spacing w:val="2"/>
          <w:shd w:val="clear" w:color="auto" w:fill="FFFFFF"/>
        </w:rPr>
        <w:t xml:space="preserve">Кадмий, стандартный раствор, содержащий 10 мг </w:t>
      </w:r>
      <w:proofErr w:type="spellStart"/>
      <w:r w:rsidRPr="00BB21E1">
        <w:rPr>
          <w:spacing w:val="2"/>
          <w:shd w:val="clear" w:color="auto" w:fill="FFFFFF"/>
        </w:rPr>
        <w:t>Cd</w:t>
      </w:r>
      <w:proofErr w:type="spellEnd"/>
      <w:r w:rsidRPr="00BB21E1">
        <w:rPr>
          <w:spacing w:val="2"/>
          <w:shd w:val="clear" w:color="auto" w:fill="FFFFFF"/>
        </w:rPr>
        <w:t xml:space="preserve"> на литр.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Раствор готовят в день испытания.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Fonts w:ascii="Arial" w:hAnsi="Arial" w:cs="Arial"/>
          <w:spacing w:val="2"/>
        </w:rPr>
        <w:t xml:space="preserve">10 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>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 xml:space="preserve"> стандартного основного раствора (</w:t>
      </w:r>
      <w:proofErr w:type="gramStart"/>
      <w:r>
        <w:rPr>
          <w:rFonts w:ascii="Arial" w:hAnsi="Arial" w:cs="Arial"/>
          <w:spacing w:val="2"/>
        </w:rPr>
        <w:t>см</w:t>
      </w:r>
      <w:proofErr w:type="gramEnd"/>
      <w:r>
        <w:rPr>
          <w:rFonts w:ascii="Arial" w:hAnsi="Arial" w:cs="Arial"/>
          <w:spacing w:val="2"/>
        </w:rPr>
        <w:t>.</w:t>
      </w:r>
      <w:r w:rsidRPr="00BB21E1">
        <w:rPr>
          <w:rFonts w:ascii="Arial" w:hAnsi="Arial" w:cs="Arial"/>
          <w:spacing w:val="2"/>
        </w:rPr>
        <w:t xml:space="preserve"> 4.2.5) вводят пипеткой в мерную колбу с одной меткой вместимостью 1000 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>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 xml:space="preserve">, разбавляют до метки водой и тщательно перемешивают. 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 xml:space="preserve">1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 этого стандартного раствора содержит 10 мкг </w:t>
      </w:r>
      <w:proofErr w:type="spellStart"/>
      <w:r w:rsidRPr="00BB21E1">
        <w:rPr>
          <w:spacing w:val="2"/>
          <w:shd w:val="clear" w:color="auto" w:fill="FFFFFF"/>
        </w:rPr>
        <w:t>Cd</w:t>
      </w:r>
      <w:proofErr w:type="spellEnd"/>
      <w:r w:rsidRPr="00BB21E1">
        <w:rPr>
          <w:spacing w:val="2"/>
          <w:shd w:val="clear" w:color="auto" w:fill="FFFFFF"/>
        </w:rPr>
        <w:t>.</w:t>
      </w:r>
    </w:p>
    <w:p w:rsidR="00BB21E1" w:rsidRPr="00BB21E1" w:rsidRDefault="00BB21E1" w:rsidP="00BB21E1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4" w:name="_Toc34385625"/>
      <w:r w:rsidRPr="00BB21E1">
        <w:rPr>
          <w:rFonts w:ascii="Arial" w:hAnsi="Arial" w:cs="Arial"/>
          <w:color w:val="000000" w:themeColor="text1"/>
          <w:sz w:val="24"/>
          <w:szCs w:val="24"/>
        </w:rPr>
        <w:lastRenderedPageBreak/>
        <w:t>Аппаратура</w:t>
      </w:r>
      <w:bookmarkEnd w:id="14"/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>Обычное лабораторное оборудование, а также:</w:t>
      </w:r>
    </w:p>
    <w:p w:rsidR="00BB21E1" w:rsidRPr="00BB21E1" w:rsidRDefault="00BB21E1" w:rsidP="00BB21E1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4.3.1 </w:t>
      </w:r>
      <w:r w:rsidRPr="00BB21E1">
        <w:rPr>
          <w:spacing w:val="2"/>
          <w:shd w:val="clear" w:color="auto" w:fill="FFFFFF"/>
        </w:rPr>
        <w:t>Полярограф с регистрирующим устройством</w:t>
      </w:r>
      <w:r w:rsidRPr="00BB21E1">
        <w:rPr>
          <w:rStyle w:val="FontStyle41"/>
          <w:b w:val="0"/>
          <w:sz w:val="24"/>
          <w:szCs w:val="24"/>
          <w:lang w:eastAsia="en-US"/>
        </w:rPr>
        <w:t>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4.3.2 </w:t>
      </w:r>
      <w:r w:rsidRPr="00BB21E1">
        <w:rPr>
          <w:spacing w:val="2"/>
          <w:shd w:val="clear" w:color="auto" w:fill="FFFFFF"/>
        </w:rPr>
        <w:t>Электрод измерительный: ртутно-капельный.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4.3.3 </w:t>
      </w:r>
      <w:r w:rsidRPr="00BB21E1">
        <w:rPr>
          <w:spacing w:val="2"/>
          <w:shd w:val="clear" w:color="auto" w:fill="FFFFFF"/>
        </w:rPr>
        <w:t>Электрод сравнения: платиновый или каломельный насыщенный</w:t>
      </w:r>
      <w:r w:rsidRPr="00BB21E1">
        <w:rPr>
          <w:rStyle w:val="FontStyle39"/>
          <w:sz w:val="24"/>
          <w:szCs w:val="24"/>
          <w:lang w:eastAsia="en-US"/>
        </w:rPr>
        <w:t>.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4.3.4 </w:t>
      </w:r>
      <w:r w:rsidRPr="00BB21E1">
        <w:rPr>
          <w:rFonts w:ascii="Arial" w:hAnsi="Arial" w:cs="Arial"/>
          <w:spacing w:val="2"/>
        </w:rPr>
        <w:t>Вспомогательный электрод: вольфрамовый или платиновый.</w:t>
      </w:r>
    </w:p>
    <w:p w:rsidR="00BB21E1" w:rsidRPr="00BB21E1" w:rsidRDefault="00BB21E1" w:rsidP="00BB21E1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4.3.5 </w:t>
      </w:r>
      <w:proofErr w:type="spellStart"/>
      <w:r w:rsidRPr="00BB21E1">
        <w:rPr>
          <w:spacing w:val="2"/>
          <w:shd w:val="clear" w:color="auto" w:fill="FFFFFF"/>
        </w:rPr>
        <w:t>Газопромывная</w:t>
      </w:r>
      <w:proofErr w:type="spellEnd"/>
      <w:r w:rsidRPr="00BB21E1">
        <w:rPr>
          <w:spacing w:val="2"/>
          <w:shd w:val="clear" w:color="auto" w:fill="FFFFFF"/>
        </w:rPr>
        <w:t xml:space="preserve"> склянка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4.3.6 </w:t>
      </w:r>
      <w:r w:rsidRPr="00BB21E1">
        <w:rPr>
          <w:spacing w:val="2"/>
          <w:shd w:val="clear" w:color="auto" w:fill="FFFFFF"/>
        </w:rPr>
        <w:t>Пипетка с соответствующей вместимостью по</w:t>
      </w:r>
      <w:r w:rsidRPr="00BB21E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648.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4.3.7 </w:t>
      </w:r>
      <w:r w:rsidRPr="00BB21E1">
        <w:rPr>
          <w:spacing w:val="2"/>
          <w:shd w:val="clear" w:color="auto" w:fill="FFFFFF"/>
        </w:rPr>
        <w:t xml:space="preserve">Бюретка вместимостью 10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 по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="00830007">
        <w:rPr>
          <w:rStyle w:val="FontStyle39"/>
          <w:sz w:val="24"/>
          <w:szCs w:val="24"/>
          <w:lang w:eastAsia="en-US"/>
        </w:rPr>
        <w:t xml:space="preserve"> 385</w:t>
      </w:r>
      <w:r w:rsidRPr="00BB21E1">
        <w:rPr>
          <w:rStyle w:val="FontStyle39"/>
          <w:sz w:val="24"/>
          <w:szCs w:val="24"/>
          <w:lang w:eastAsia="en-US"/>
        </w:rPr>
        <w:t>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4.3.8 </w:t>
      </w:r>
      <w:r w:rsidRPr="00BB21E1">
        <w:rPr>
          <w:spacing w:val="2"/>
          <w:shd w:val="clear" w:color="auto" w:fill="FFFFFF"/>
        </w:rPr>
        <w:t xml:space="preserve">Колба мерная с одной меткой вместимостью 25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по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1042.</w:t>
      </w:r>
    </w:p>
    <w:p w:rsidR="00BB21E1" w:rsidRDefault="00BB21E1" w:rsidP="00BB21E1">
      <w:pPr>
        <w:pStyle w:val="Style21"/>
        <w:widowControl/>
        <w:ind w:firstLine="567"/>
        <w:jc w:val="both"/>
        <w:rPr>
          <w:rStyle w:val="FontStyle50"/>
          <w:b w:val="0"/>
          <w:sz w:val="24"/>
          <w:szCs w:val="24"/>
        </w:rPr>
      </w:pPr>
    </w:p>
    <w:p w:rsidR="00BB21E1" w:rsidRPr="00BB21E1" w:rsidRDefault="00BB21E1" w:rsidP="00BB21E1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bookmarkStart w:id="15" w:name="_Toc34385626"/>
      <w:r w:rsidRPr="00BB21E1">
        <w:rPr>
          <w:rFonts w:ascii="Arial" w:hAnsi="Arial" w:cs="Arial"/>
          <w:color w:val="000000" w:themeColor="text1"/>
          <w:sz w:val="24"/>
          <w:szCs w:val="24"/>
        </w:rPr>
        <w:t>Проведение испытания</w:t>
      </w:r>
      <w:bookmarkEnd w:id="15"/>
    </w:p>
    <w:p w:rsidR="00BB21E1" w:rsidRDefault="00BB21E1" w:rsidP="00BB21E1">
      <w:pPr>
        <w:pStyle w:val="Style19"/>
        <w:widowControl/>
        <w:ind w:firstLine="567"/>
        <w:jc w:val="both"/>
        <w:rPr>
          <w:rStyle w:val="FontStyle50"/>
          <w:b w:val="0"/>
          <w:sz w:val="24"/>
          <w:szCs w:val="24"/>
          <w:lang w:eastAsia="en-US"/>
        </w:rPr>
      </w:pPr>
    </w:p>
    <w:p w:rsidR="00BB21E1" w:rsidRPr="00BB21E1" w:rsidRDefault="00BB21E1" w:rsidP="00BB21E1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4.4.1 </w:t>
      </w:r>
      <w:r w:rsidRPr="00BB21E1">
        <w:rPr>
          <w:spacing w:val="2"/>
          <w:shd w:val="clear" w:color="auto" w:fill="FFFFFF"/>
        </w:rPr>
        <w:t>Построение калибровочного графика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rStyle w:val="FontStyle50"/>
          <w:b w:val="0"/>
          <w:sz w:val="24"/>
          <w:szCs w:val="24"/>
          <w:lang w:eastAsia="en-US"/>
        </w:rPr>
        <w:t xml:space="preserve">4.4.1.1 </w:t>
      </w:r>
      <w:r w:rsidRPr="00BB21E1">
        <w:rPr>
          <w:spacing w:val="2"/>
          <w:shd w:val="clear" w:color="auto" w:fill="FFFFFF"/>
        </w:rPr>
        <w:t>Приготовление стандартных калибровочных растворов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Растворы готовить в день использования.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 xml:space="preserve">Ввести из бюретки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>
        <w:rPr>
          <w:rStyle w:val="FontStyle39"/>
          <w:sz w:val="24"/>
          <w:szCs w:val="24"/>
          <w:lang w:eastAsia="en-US"/>
        </w:rPr>
        <w:t>см</w:t>
      </w:r>
      <w:proofErr w:type="gramEnd"/>
      <w:r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 xml:space="preserve">4.3.7) </w:t>
      </w:r>
      <w:r w:rsidRPr="00BB21E1">
        <w:rPr>
          <w:spacing w:val="2"/>
          <w:shd w:val="clear" w:color="auto" w:fill="FFFFFF"/>
        </w:rPr>
        <w:t xml:space="preserve">в каждый из семи химических стаканов вместимостью 100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 объемы стандартного раствора кадмия </w:t>
      </w:r>
      <w:r w:rsidRPr="00BB21E1">
        <w:rPr>
          <w:rStyle w:val="FontStyle39"/>
          <w:sz w:val="24"/>
          <w:szCs w:val="24"/>
          <w:lang w:eastAsia="en-US"/>
        </w:rPr>
        <w:t>(</w:t>
      </w:r>
      <w:r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4.2.6)</w:t>
      </w:r>
      <w:r w:rsidRPr="00BB21E1">
        <w:rPr>
          <w:spacing w:val="2"/>
          <w:shd w:val="clear" w:color="auto" w:fill="FFFFFF"/>
        </w:rPr>
        <w:t>, приведенные в таблице</w:t>
      </w:r>
      <w:r>
        <w:rPr>
          <w:spacing w:val="2"/>
          <w:shd w:val="clear" w:color="auto" w:fill="FFFFFF"/>
        </w:rPr>
        <w:t xml:space="preserve"> 2</w:t>
      </w:r>
      <w:r w:rsidRPr="00BB21E1">
        <w:rPr>
          <w:spacing w:val="2"/>
          <w:shd w:val="clear" w:color="auto" w:fill="FFFFFF"/>
        </w:rPr>
        <w:t xml:space="preserve"> ниже.</w:t>
      </w:r>
    </w:p>
    <w:p w:rsid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BB21E1" w:rsidRDefault="00BB21E1" w:rsidP="00BB21E1">
      <w:pPr>
        <w:pStyle w:val="Style8"/>
        <w:widowControl/>
        <w:jc w:val="both"/>
        <w:rPr>
          <w:rStyle w:val="FontStyle39"/>
          <w:sz w:val="24"/>
          <w:szCs w:val="24"/>
          <w:lang w:eastAsia="en-US"/>
        </w:rPr>
      </w:pPr>
      <w:r w:rsidRPr="00BE66E4">
        <w:rPr>
          <w:rFonts w:eastAsia="Calibri"/>
          <w:bCs/>
          <w:spacing w:val="40"/>
        </w:rPr>
        <w:t xml:space="preserve">Таблица </w:t>
      </w:r>
      <w:r>
        <w:rPr>
          <w:rStyle w:val="FontStyle39"/>
          <w:sz w:val="24"/>
          <w:szCs w:val="24"/>
          <w:lang w:eastAsia="en-US"/>
        </w:rPr>
        <w:t>2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2879"/>
        <w:gridCol w:w="3530"/>
        <w:gridCol w:w="3025"/>
      </w:tblGrid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spacing w:val="2"/>
                <w:shd w:val="clear" w:color="auto" w:fill="FFFFFF"/>
              </w:rPr>
              <w:t>Номер стандартных калибровочных растворов</w:t>
            </w:r>
          </w:p>
        </w:tc>
        <w:tc>
          <w:tcPr>
            <w:tcW w:w="1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eastAsia="en-US"/>
              </w:rPr>
            </w:pPr>
            <w:r w:rsidRPr="00BB21E1">
              <w:rPr>
                <w:spacing w:val="2"/>
                <w:shd w:val="clear" w:color="auto" w:fill="FFFFFF"/>
              </w:rPr>
              <w:t>Объем стандартного раствора кадмия</w:t>
            </w:r>
            <w:r w:rsidRPr="00BB21E1">
              <w:rPr>
                <w:rStyle w:val="FontStyle44"/>
                <w:b w:val="0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Style w:val="FontStyle44"/>
                <w:b w:val="0"/>
                <w:sz w:val="24"/>
                <w:szCs w:val="24"/>
                <w:lang w:eastAsia="en-US"/>
              </w:rPr>
              <w:t>см</w:t>
            </w:r>
            <w:proofErr w:type="gramEnd"/>
            <w:r>
              <w:rPr>
                <w:rStyle w:val="FontStyle44"/>
                <w:b w:val="0"/>
                <w:sz w:val="24"/>
                <w:szCs w:val="24"/>
                <w:lang w:eastAsia="en-US"/>
              </w:rPr>
              <w:t xml:space="preserve">. </w:t>
            </w:r>
            <w:r w:rsidRPr="00BB21E1">
              <w:rPr>
                <w:rStyle w:val="FontStyle44"/>
                <w:b w:val="0"/>
                <w:sz w:val="24"/>
                <w:szCs w:val="24"/>
                <w:lang w:eastAsia="en-US"/>
              </w:rPr>
              <w:t>4.2.6)</w:t>
            </w:r>
          </w:p>
        </w:tc>
        <w:tc>
          <w:tcPr>
            <w:tcW w:w="1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eastAsia="en-US"/>
              </w:rPr>
            </w:pPr>
            <w:r w:rsidRPr="00BB21E1">
              <w:rPr>
                <w:spacing w:val="2"/>
                <w:shd w:val="clear" w:color="auto" w:fill="FFFFFF"/>
              </w:rPr>
              <w:t>Концентрация кадмия в стандартном калибровочном растворе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B21E1" w:rsidRPr="00BB21E1" w:rsidRDefault="00BB21E1" w:rsidP="00BB21E1">
            <w:pPr>
              <w:autoSpaceDE w:val="0"/>
              <w:autoSpaceDN w:val="0"/>
              <w:adjustRightInd w:val="0"/>
              <w:rPr>
                <w:rStyle w:val="FontStyle44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87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BB21E1" w:rsidRPr="00BB21E1" w:rsidRDefault="004C0E3E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4C0E3E">
              <w:rPr>
                <w:spacing w:val="2"/>
                <w:shd w:val="clear" w:color="auto" w:fill="FFFFFF"/>
              </w:rPr>
              <w:t>см</w:t>
            </w:r>
            <w:r w:rsidRPr="004C0E3E">
              <w:rPr>
                <w:spacing w:val="2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16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BB21E1" w:rsidRPr="00BB21E1" w:rsidRDefault="00BB21E1" w:rsidP="004C0E3E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spacing w:val="2"/>
                <w:shd w:val="clear" w:color="auto" w:fill="FFFFFF"/>
              </w:rPr>
              <w:t>мкг/</w:t>
            </w:r>
            <w:r w:rsidR="004C0E3E" w:rsidRPr="004C0E3E">
              <w:rPr>
                <w:spacing w:val="2"/>
                <w:shd w:val="clear" w:color="auto" w:fill="FFFFFF"/>
              </w:rPr>
              <w:t>см</w:t>
            </w:r>
            <w:r w:rsidR="004C0E3E" w:rsidRPr="004C0E3E">
              <w:rPr>
                <w:spacing w:val="2"/>
                <w:shd w:val="clear" w:color="auto" w:fill="FFFFFF"/>
                <w:vertAlign w:val="superscript"/>
              </w:rPr>
              <w:t>3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0</w:t>
            </w:r>
            <w:r>
              <w:rPr>
                <w:rStyle w:val="FontStyle44"/>
                <w:b w:val="0"/>
                <w:sz w:val="24"/>
                <w:szCs w:val="24"/>
                <w:lang w:eastAsia="en-US"/>
              </w:rPr>
              <w:t xml:space="preserve"> </w:t>
            </w: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1871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0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0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8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0,4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8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0,8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1,6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8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2,4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8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3,2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152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6"/>
              <w:widowControl/>
              <w:jc w:val="center"/>
              <w:rPr>
                <w:rStyle w:val="FontStyle44"/>
                <w:b w:val="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4"/>
                <w:b w:val="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8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21E1" w:rsidRPr="00BB21E1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val="en-US"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0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21E1" w:rsidRPr="004C0E3E" w:rsidRDefault="00BB21E1" w:rsidP="00BB21E1">
            <w:pPr>
              <w:pStyle w:val="Style22"/>
              <w:widowControl/>
              <w:jc w:val="center"/>
              <w:rPr>
                <w:rStyle w:val="FontStyle40"/>
                <w:sz w:val="24"/>
                <w:szCs w:val="24"/>
                <w:lang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>4</w:t>
            </w:r>
            <w:r w:rsidR="004C0E3E">
              <w:rPr>
                <w:rStyle w:val="FontStyle40"/>
                <w:sz w:val="24"/>
                <w:szCs w:val="24"/>
                <w:lang w:eastAsia="en-US"/>
              </w:rPr>
              <w:t>,0</w:t>
            </w:r>
          </w:p>
        </w:tc>
      </w:tr>
      <w:tr w:rsidR="00BB21E1" w:rsidRPr="00BB21E1" w:rsidTr="00BB21E1">
        <w:trPr>
          <w:trHeight w:val="45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21E1" w:rsidRDefault="00BB21E1" w:rsidP="00BB21E1">
            <w:pPr>
              <w:pStyle w:val="Style5"/>
              <w:widowControl/>
              <w:jc w:val="both"/>
              <w:rPr>
                <w:rStyle w:val="FontStyle40"/>
                <w:sz w:val="24"/>
                <w:szCs w:val="24"/>
                <w:lang w:eastAsia="en-US"/>
              </w:rPr>
            </w:pPr>
            <w:r>
              <w:rPr>
                <w:rStyle w:val="FontStyle40"/>
                <w:sz w:val="24"/>
                <w:szCs w:val="24"/>
                <w:lang w:eastAsia="en-US"/>
              </w:rPr>
              <w:t>_____________</w:t>
            </w:r>
          </w:p>
          <w:p w:rsidR="00BB21E1" w:rsidRPr="00BB21E1" w:rsidRDefault="00BB21E1" w:rsidP="00BB21E1">
            <w:pPr>
              <w:pStyle w:val="Style5"/>
              <w:widowControl/>
              <w:spacing w:before="120" w:after="120"/>
              <w:ind w:firstLine="567"/>
              <w:jc w:val="both"/>
              <w:rPr>
                <w:rStyle w:val="FontStyle40"/>
                <w:sz w:val="24"/>
                <w:szCs w:val="24"/>
                <w:lang w:eastAsia="en-US"/>
              </w:rPr>
            </w:pPr>
            <w:r w:rsidRPr="00BB21E1">
              <w:rPr>
                <w:rStyle w:val="FontStyle40"/>
                <w:sz w:val="24"/>
                <w:szCs w:val="24"/>
                <w:lang w:val="en-US" w:eastAsia="en-US"/>
              </w:rPr>
              <w:t xml:space="preserve">* </w:t>
            </w:r>
            <w:r w:rsidRPr="00BB21E1">
              <w:rPr>
                <w:spacing w:val="2"/>
                <w:sz w:val="20"/>
                <w:szCs w:val="20"/>
                <w:shd w:val="clear" w:color="auto" w:fill="FFFFFF"/>
              </w:rPr>
              <w:t>Контрольный раствор</w:t>
            </w:r>
            <w:r w:rsidRPr="00BB21E1">
              <w:rPr>
                <w:rStyle w:val="FontStyle40"/>
                <w:sz w:val="20"/>
                <w:szCs w:val="20"/>
                <w:lang w:val="en-US" w:eastAsia="en-US"/>
              </w:rPr>
              <w:t>.</w:t>
            </w:r>
          </w:p>
        </w:tc>
      </w:tr>
    </w:tbl>
    <w:p w:rsidR="00BB21E1" w:rsidRPr="00BB21E1" w:rsidRDefault="00BB21E1" w:rsidP="00BB21E1">
      <w:pPr>
        <w:pStyle w:val="Style5"/>
        <w:widowControl/>
        <w:ind w:firstLine="567"/>
        <w:jc w:val="both"/>
        <w:rPr>
          <w:rStyle w:val="FontStyle40"/>
          <w:sz w:val="24"/>
          <w:szCs w:val="24"/>
          <w:lang w:eastAsia="en-US"/>
        </w:rPr>
      </w:pP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>Содержимое каждого стакана обрабатывать следующим образом</w:t>
      </w:r>
      <w:r w:rsidRPr="00BB21E1">
        <w:rPr>
          <w:rStyle w:val="FontStyle39"/>
          <w:sz w:val="24"/>
          <w:szCs w:val="24"/>
          <w:lang w:eastAsia="en-US"/>
        </w:rPr>
        <w:t>: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 xml:space="preserve">Добавить 2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серной кислоты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>
        <w:rPr>
          <w:rStyle w:val="FontStyle39"/>
          <w:sz w:val="24"/>
          <w:szCs w:val="24"/>
          <w:lang w:eastAsia="en-US"/>
        </w:rPr>
        <w:t>см</w:t>
      </w:r>
      <w:proofErr w:type="gramEnd"/>
      <w:r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 xml:space="preserve">4.2.1) </w:t>
      </w:r>
      <w:r w:rsidRPr="00BB21E1">
        <w:rPr>
          <w:spacing w:val="2"/>
          <w:shd w:val="clear" w:color="auto" w:fill="FFFFFF"/>
        </w:rPr>
        <w:t xml:space="preserve">и выпаривать до появления белого дыма. Если осадок окрашен, окислять его раствором перекиси водорода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>
        <w:rPr>
          <w:rStyle w:val="FontStyle39"/>
          <w:sz w:val="24"/>
          <w:szCs w:val="24"/>
          <w:lang w:eastAsia="en-US"/>
        </w:rPr>
        <w:t>см</w:t>
      </w:r>
      <w:proofErr w:type="gramEnd"/>
      <w:r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 xml:space="preserve">4.2.2) </w:t>
      </w:r>
      <w:r w:rsidRPr="00BB21E1">
        <w:rPr>
          <w:spacing w:val="2"/>
          <w:shd w:val="clear" w:color="auto" w:fill="FFFFFF"/>
        </w:rPr>
        <w:t xml:space="preserve">до обесцвечивания. Серную кислоту испарять полностью и растворять осадок в основном растворе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>
        <w:rPr>
          <w:rStyle w:val="FontStyle39"/>
          <w:sz w:val="24"/>
          <w:szCs w:val="24"/>
          <w:lang w:eastAsia="en-US"/>
        </w:rPr>
        <w:t>см</w:t>
      </w:r>
      <w:proofErr w:type="gramEnd"/>
      <w:r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>4.2.3)</w:t>
      </w:r>
      <w:r w:rsidRPr="00BB21E1">
        <w:rPr>
          <w:spacing w:val="2"/>
          <w:shd w:val="clear" w:color="auto" w:fill="FFFFFF"/>
        </w:rPr>
        <w:t xml:space="preserve">. Перелить в мерную колбу с одной меткой вместимостью 25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="004C0E3E" w:rsidRPr="00BB21E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sz w:val="24"/>
          <w:szCs w:val="24"/>
          <w:lang w:eastAsia="en-US"/>
        </w:rPr>
        <w:t>(</w:t>
      </w:r>
      <w:r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4.3.8)</w:t>
      </w:r>
      <w:r w:rsidRPr="00BB21E1">
        <w:rPr>
          <w:spacing w:val="2"/>
          <w:shd w:val="clear" w:color="auto" w:fill="FFFFFF"/>
        </w:rPr>
        <w:t xml:space="preserve">, разбавить до метки основным раствором и тщательно перемешать.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lastRenderedPageBreak/>
        <w:t xml:space="preserve">4.4.1.2 </w:t>
      </w:r>
      <w:proofErr w:type="spellStart"/>
      <w:r w:rsidRPr="00BB21E1">
        <w:rPr>
          <w:spacing w:val="2"/>
          <w:shd w:val="clear" w:color="auto" w:fill="FFFFFF"/>
        </w:rPr>
        <w:t>Полярографические</w:t>
      </w:r>
      <w:proofErr w:type="spellEnd"/>
      <w:r w:rsidRPr="00BB21E1">
        <w:rPr>
          <w:spacing w:val="2"/>
          <w:shd w:val="clear" w:color="auto" w:fill="FFFFFF"/>
        </w:rPr>
        <w:t xml:space="preserve"> измерения.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 xml:space="preserve">Стандартные калибровочные растворы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>
        <w:rPr>
          <w:rStyle w:val="FontStyle39"/>
          <w:sz w:val="24"/>
          <w:szCs w:val="24"/>
          <w:lang w:eastAsia="en-US"/>
        </w:rPr>
        <w:t>см</w:t>
      </w:r>
      <w:proofErr w:type="gramEnd"/>
      <w:r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 xml:space="preserve">4.4.1.1) </w:t>
      </w:r>
      <w:r w:rsidRPr="00BB21E1">
        <w:rPr>
          <w:spacing w:val="2"/>
          <w:shd w:val="clear" w:color="auto" w:fill="FFFFFF"/>
        </w:rPr>
        <w:t xml:space="preserve">поместить каждый в отдельную </w:t>
      </w:r>
      <w:proofErr w:type="spellStart"/>
      <w:r w:rsidRPr="00BB21E1">
        <w:rPr>
          <w:spacing w:val="2"/>
          <w:shd w:val="clear" w:color="auto" w:fill="FFFFFF"/>
        </w:rPr>
        <w:t>полярографическую</w:t>
      </w:r>
      <w:proofErr w:type="spellEnd"/>
      <w:r w:rsidRPr="00BB21E1">
        <w:rPr>
          <w:spacing w:val="2"/>
          <w:shd w:val="clear" w:color="auto" w:fill="FFFFFF"/>
        </w:rPr>
        <w:t xml:space="preserve"> кювету. Каждый раствор </w:t>
      </w:r>
      <w:proofErr w:type="spellStart"/>
      <w:r w:rsidRPr="00BB21E1">
        <w:rPr>
          <w:spacing w:val="2"/>
          <w:shd w:val="clear" w:color="auto" w:fill="FFFFFF"/>
        </w:rPr>
        <w:t>деаэрируют</w:t>
      </w:r>
      <w:proofErr w:type="spellEnd"/>
      <w:r w:rsidRPr="00BB21E1">
        <w:rPr>
          <w:spacing w:val="2"/>
          <w:shd w:val="clear" w:color="auto" w:fill="FFFFFF"/>
        </w:rPr>
        <w:t xml:space="preserve"> путем пропускания через него азота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>
        <w:rPr>
          <w:rStyle w:val="FontStyle39"/>
          <w:sz w:val="24"/>
          <w:szCs w:val="24"/>
          <w:lang w:eastAsia="en-US"/>
        </w:rPr>
        <w:t>см</w:t>
      </w:r>
      <w:proofErr w:type="gramEnd"/>
      <w:r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>4.2.4)</w:t>
      </w:r>
      <w:r w:rsidRPr="00BB21E1">
        <w:rPr>
          <w:spacing w:val="2"/>
          <w:shd w:val="clear" w:color="auto" w:fill="FFFFFF"/>
        </w:rPr>
        <w:t xml:space="preserve">, предварительно очищая его пропусканием через </w:t>
      </w:r>
      <w:proofErr w:type="spellStart"/>
      <w:r w:rsidRPr="00BB21E1">
        <w:rPr>
          <w:spacing w:val="2"/>
          <w:shd w:val="clear" w:color="auto" w:fill="FFFFFF"/>
        </w:rPr>
        <w:t>газопромывную</w:t>
      </w:r>
      <w:proofErr w:type="spellEnd"/>
      <w:r w:rsidRPr="00BB21E1">
        <w:rPr>
          <w:spacing w:val="2"/>
          <w:shd w:val="clear" w:color="auto" w:fill="FFFFFF"/>
        </w:rPr>
        <w:t xml:space="preserve"> склянку </w:t>
      </w:r>
      <w:r w:rsidRPr="00BB21E1">
        <w:rPr>
          <w:rStyle w:val="FontStyle39"/>
          <w:sz w:val="24"/>
          <w:szCs w:val="24"/>
          <w:lang w:eastAsia="en-US"/>
        </w:rPr>
        <w:t>(</w:t>
      </w:r>
      <w:r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4.3.5)</w:t>
      </w:r>
      <w:r w:rsidRPr="00BB21E1">
        <w:rPr>
          <w:spacing w:val="2"/>
          <w:shd w:val="clear" w:color="auto" w:fill="FFFFFF"/>
        </w:rPr>
        <w:t xml:space="preserve">, содержащую основной раствор </w:t>
      </w:r>
      <w:r w:rsidRPr="00BB21E1">
        <w:rPr>
          <w:rStyle w:val="FontStyle39"/>
          <w:sz w:val="24"/>
          <w:szCs w:val="24"/>
          <w:lang w:eastAsia="en-US"/>
        </w:rPr>
        <w:t>(</w:t>
      </w:r>
      <w:r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4.2.3).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Провести электролиз раствора в ячейке при напряжении в интервале</w:t>
      </w:r>
      <w:r>
        <w:rPr>
          <w:spacing w:val="2"/>
          <w:shd w:val="clear" w:color="auto" w:fill="FFFFFF"/>
        </w:rPr>
        <w:t xml:space="preserve"> минус 0,5 и минус </w:t>
      </w:r>
      <w:r w:rsidRPr="00BB21E1">
        <w:rPr>
          <w:spacing w:val="2"/>
          <w:shd w:val="clear" w:color="auto" w:fill="FFFFFF"/>
        </w:rPr>
        <w:t>2,5</w:t>
      </w:r>
      <w:proofErr w:type="gramStart"/>
      <w:r w:rsidRPr="00BB21E1">
        <w:rPr>
          <w:spacing w:val="2"/>
          <w:shd w:val="clear" w:color="auto" w:fill="FFFFFF"/>
        </w:rPr>
        <w:t xml:space="preserve"> В</w:t>
      </w:r>
      <w:proofErr w:type="gramEnd"/>
      <w:r w:rsidRPr="00BB21E1">
        <w:rPr>
          <w:spacing w:val="2"/>
          <w:shd w:val="clear" w:color="auto" w:fill="FFFFFF"/>
        </w:rPr>
        <w:t xml:space="preserve"> при чувствительности </w:t>
      </w:r>
      <w:r w:rsidRPr="00BB21E1">
        <w:rPr>
          <w:rStyle w:val="FontStyle39"/>
          <w:sz w:val="24"/>
          <w:szCs w:val="24"/>
          <w:lang w:eastAsia="en-US"/>
        </w:rPr>
        <w:t xml:space="preserve">2 </w:t>
      </w:r>
      <w:r w:rsidRPr="00BB21E1">
        <w:rPr>
          <w:rStyle w:val="FontStyle56"/>
          <w:sz w:val="24"/>
          <w:szCs w:val="24"/>
          <w:lang w:eastAsia="en-US"/>
        </w:rPr>
        <w:t>× 10</w:t>
      </w:r>
      <w:r w:rsidRPr="00BB21E1">
        <w:rPr>
          <w:rStyle w:val="FontStyle39"/>
          <w:sz w:val="24"/>
          <w:szCs w:val="24"/>
          <w:vertAlign w:val="superscript"/>
          <w:lang w:eastAsia="en-US"/>
        </w:rPr>
        <w:t xml:space="preserve"> -</w:t>
      </w:r>
      <w:r w:rsidRPr="004C4034">
        <w:rPr>
          <w:rStyle w:val="FontStyle39"/>
          <w:sz w:val="24"/>
          <w:szCs w:val="24"/>
          <w:vertAlign w:val="superscript"/>
          <w:lang w:eastAsia="en-US"/>
        </w:rPr>
        <w:t>8</w:t>
      </w:r>
      <w:r w:rsidRPr="004C4034">
        <w:rPr>
          <w:rStyle w:val="FontStyle39"/>
          <w:sz w:val="24"/>
          <w:szCs w:val="24"/>
          <w:lang w:eastAsia="en-US"/>
        </w:rPr>
        <w:t xml:space="preserve"> </w:t>
      </w:r>
      <w:r w:rsidRPr="004C4034">
        <w:rPr>
          <w:spacing w:val="2"/>
          <w:shd w:val="clear" w:color="auto" w:fill="FFFFFF"/>
        </w:rPr>
        <w:t>А/мм. Потенциал</w:t>
      </w:r>
      <w:r w:rsidRPr="00BB21E1">
        <w:rPr>
          <w:spacing w:val="2"/>
          <w:shd w:val="clear" w:color="auto" w:fill="FFFFFF"/>
        </w:rPr>
        <w:t xml:space="preserve"> полуволны наход</w:t>
      </w:r>
      <w:r>
        <w:rPr>
          <w:spacing w:val="2"/>
          <w:shd w:val="clear" w:color="auto" w:fill="FFFFFF"/>
        </w:rPr>
        <w:t xml:space="preserve">ится в пределах минус 1,45 и минус </w:t>
      </w:r>
      <w:r w:rsidRPr="00BB21E1">
        <w:rPr>
          <w:spacing w:val="2"/>
          <w:shd w:val="clear" w:color="auto" w:fill="FFFFFF"/>
        </w:rPr>
        <w:t xml:space="preserve">1,50 В. Измерять высоту волны.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4.4.1.3 </w:t>
      </w:r>
      <w:r w:rsidRPr="00BB21E1">
        <w:rPr>
          <w:spacing w:val="2"/>
          <w:shd w:val="clear" w:color="auto" w:fill="FFFFFF"/>
        </w:rPr>
        <w:t>Построение калибровочного графика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 xml:space="preserve">Строить график, откладывая на оси абсцисс массу </w:t>
      </w:r>
      <w:proofErr w:type="spellStart"/>
      <w:r w:rsidRPr="00BB21E1">
        <w:rPr>
          <w:spacing w:val="2"/>
          <w:shd w:val="clear" w:color="auto" w:fill="FFFFFF"/>
        </w:rPr>
        <w:t>Cd</w:t>
      </w:r>
      <w:proofErr w:type="spellEnd"/>
      <w:r w:rsidRPr="00BB21E1">
        <w:rPr>
          <w:spacing w:val="2"/>
          <w:shd w:val="clear" w:color="auto" w:fill="FFFFFF"/>
        </w:rPr>
        <w:t xml:space="preserve"> (мкг), содержащуюся в 1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Pr="00BB21E1">
        <w:rPr>
          <w:spacing w:val="2"/>
          <w:shd w:val="clear" w:color="auto" w:fill="FFFFFF"/>
        </w:rPr>
        <w:t xml:space="preserve"> стандартных калибровочны</w:t>
      </w:r>
      <w:r>
        <w:rPr>
          <w:spacing w:val="2"/>
          <w:shd w:val="clear" w:color="auto" w:fill="FFFFFF"/>
        </w:rPr>
        <w:t xml:space="preserve">х растворов, а на оси ординат </w:t>
      </w:r>
      <w:proofErr w:type="gramStart"/>
      <w:r>
        <w:rPr>
          <w:spacing w:val="2"/>
          <w:shd w:val="clear" w:color="auto" w:fill="FFFFFF"/>
        </w:rPr>
        <w:t>–</w:t>
      </w:r>
      <w:r w:rsidRPr="00BB21E1">
        <w:rPr>
          <w:spacing w:val="2"/>
          <w:shd w:val="clear" w:color="auto" w:fill="FFFFFF"/>
        </w:rPr>
        <w:t>с</w:t>
      </w:r>
      <w:proofErr w:type="gramEnd"/>
      <w:r w:rsidRPr="00BB21E1">
        <w:rPr>
          <w:spacing w:val="2"/>
          <w:shd w:val="clear" w:color="auto" w:fill="FFFFFF"/>
        </w:rPr>
        <w:t>оответствующие высоты волн за вычетом показаний для контрольного опыта.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BB21E1" w:rsidRPr="002A5561" w:rsidRDefault="002A5561" w:rsidP="00BB21E1">
      <w:pPr>
        <w:pStyle w:val="Style5"/>
        <w:widowControl/>
        <w:ind w:firstLine="567"/>
        <w:jc w:val="both"/>
        <w:rPr>
          <w:rStyle w:val="FontStyle40"/>
          <w:sz w:val="20"/>
          <w:szCs w:val="20"/>
        </w:rPr>
      </w:pPr>
      <w:r w:rsidRPr="002A5561">
        <w:rPr>
          <w:rFonts w:eastAsia="Calibri"/>
          <w:spacing w:val="40"/>
          <w:sz w:val="20"/>
          <w:szCs w:val="20"/>
          <w:lang w:eastAsia="en-US"/>
        </w:rPr>
        <w:t>Пр</w:t>
      </w:r>
      <w:r>
        <w:rPr>
          <w:rFonts w:eastAsia="Calibri"/>
          <w:spacing w:val="40"/>
          <w:sz w:val="20"/>
          <w:szCs w:val="20"/>
          <w:lang w:eastAsia="en-US"/>
        </w:rPr>
        <w:t xml:space="preserve">имечание </w:t>
      </w:r>
      <w:r w:rsidRPr="002A5561">
        <w:rPr>
          <w:bCs/>
          <w:sz w:val="20"/>
          <w:szCs w:val="20"/>
        </w:rPr>
        <w:t>–</w:t>
      </w:r>
      <w:r>
        <w:rPr>
          <w:bCs/>
          <w:sz w:val="20"/>
          <w:szCs w:val="20"/>
        </w:rPr>
        <w:t xml:space="preserve"> </w:t>
      </w:r>
      <w:r w:rsidR="00BB21E1" w:rsidRPr="002A5561">
        <w:rPr>
          <w:spacing w:val="2"/>
          <w:sz w:val="20"/>
          <w:szCs w:val="20"/>
          <w:shd w:val="clear" w:color="auto" w:fill="FFFFFF"/>
        </w:rPr>
        <w:t>Калибровочный график приго</w:t>
      </w:r>
      <w:r>
        <w:rPr>
          <w:spacing w:val="2"/>
          <w:sz w:val="20"/>
          <w:szCs w:val="20"/>
          <w:shd w:val="clear" w:color="auto" w:fill="FFFFFF"/>
        </w:rPr>
        <w:t>ден для определения содержания «</w:t>
      </w:r>
      <w:r w:rsidR="00BB21E1" w:rsidRPr="002A5561">
        <w:rPr>
          <w:spacing w:val="2"/>
          <w:sz w:val="20"/>
          <w:szCs w:val="20"/>
          <w:shd w:val="clear" w:color="auto" w:fill="FFFFFF"/>
        </w:rPr>
        <w:t>растворенного</w:t>
      </w:r>
      <w:r>
        <w:rPr>
          <w:spacing w:val="2"/>
          <w:sz w:val="20"/>
          <w:szCs w:val="20"/>
          <w:shd w:val="clear" w:color="auto" w:fill="FFFFFF"/>
        </w:rPr>
        <w:t>»</w:t>
      </w:r>
      <w:r w:rsidR="00BB21E1" w:rsidRPr="002A5561">
        <w:rPr>
          <w:spacing w:val="2"/>
          <w:sz w:val="20"/>
          <w:szCs w:val="20"/>
          <w:shd w:val="clear" w:color="auto" w:fill="FFFFFF"/>
        </w:rPr>
        <w:t xml:space="preserve"> кадмия в твердой части испытуемого продукта от 0,015 до 0,15</w:t>
      </w:r>
      <w:r>
        <w:rPr>
          <w:spacing w:val="2"/>
          <w:sz w:val="20"/>
          <w:szCs w:val="20"/>
          <w:shd w:val="clear" w:color="auto" w:fill="FFFFFF"/>
        </w:rPr>
        <w:t xml:space="preserve">0 </w:t>
      </w:r>
      <w:r w:rsidR="00BB21E1" w:rsidRPr="002A5561">
        <w:rPr>
          <w:spacing w:val="2"/>
          <w:sz w:val="20"/>
          <w:szCs w:val="20"/>
          <w:shd w:val="clear" w:color="auto" w:fill="FFFFFF"/>
        </w:rPr>
        <w:t>% (по массе). Если содержание кадмия составляет</w:t>
      </w:r>
      <w:r>
        <w:rPr>
          <w:spacing w:val="2"/>
          <w:sz w:val="20"/>
          <w:szCs w:val="20"/>
          <w:shd w:val="clear" w:color="auto" w:fill="FFFFFF"/>
        </w:rPr>
        <w:t xml:space="preserve"> от 0,0015 до </w:t>
      </w:r>
      <w:r w:rsidR="00BB21E1" w:rsidRPr="002A5561">
        <w:rPr>
          <w:spacing w:val="2"/>
          <w:sz w:val="20"/>
          <w:szCs w:val="20"/>
          <w:shd w:val="clear" w:color="auto" w:fill="FFFFFF"/>
        </w:rPr>
        <w:t>0,015</w:t>
      </w:r>
      <w:r>
        <w:rPr>
          <w:spacing w:val="2"/>
          <w:sz w:val="20"/>
          <w:szCs w:val="20"/>
          <w:shd w:val="clear" w:color="auto" w:fill="FFFFFF"/>
        </w:rPr>
        <w:t xml:space="preserve">0 </w:t>
      </w:r>
      <w:r w:rsidR="00BB21E1" w:rsidRPr="002A5561">
        <w:rPr>
          <w:spacing w:val="2"/>
          <w:sz w:val="20"/>
          <w:szCs w:val="20"/>
          <w:shd w:val="clear" w:color="auto" w:fill="FFFFFF"/>
        </w:rPr>
        <w:t>% (по массе), то необходимо построение специального калибровочного графика. Содержание кадмия менее 0,0015</w:t>
      </w:r>
      <w:r>
        <w:rPr>
          <w:spacing w:val="2"/>
          <w:sz w:val="20"/>
          <w:szCs w:val="20"/>
          <w:shd w:val="clear" w:color="auto" w:fill="FFFFFF"/>
        </w:rPr>
        <w:t xml:space="preserve"> </w:t>
      </w:r>
      <w:r w:rsidR="00BB21E1" w:rsidRPr="002A5561">
        <w:rPr>
          <w:spacing w:val="2"/>
          <w:sz w:val="20"/>
          <w:szCs w:val="20"/>
          <w:shd w:val="clear" w:color="auto" w:fill="FFFFFF"/>
        </w:rPr>
        <w:t xml:space="preserve">% (по массе) нельзя обнаружить </w:t>
      </w:r>
      <w:proofErr w:type="spellStart"/>
      <w:r w:rsidR="00BB21E1" w:rsidRPr="002A5561">
        <w:rPr>
          <w:spacing w:val="2"/>
          <w:sz w:val="20"/>
          <w:szCs w:val="20"/>
          <w:shd w:val="clear" w:color="auto" w:fill="FFFFFF"/>
        </w:rPr>
        <w:t>полярографическим</w:t>
      </w:r>
      <w:proofErr w:type="spellEnd"/>
      <w:r w:rsidR="00BB21E1" w:rsidRPr="002A5561">
        <w:rPr>
          <w:spacing w:val="2"/>
          <w:sz w:val="20"/>
          <w:szCs w:val="20"/>
          <w:shd w:val="clear" w:color="auto" w:fill="FFFFFF"/>
        </w:rPr>
        <w:t xml:space="preserve"> методом.</w:t>
      </w:r>
    </w:p>
    <w:p w:rsidR="00BB21E1" w:rsidRPr="00BB21E1" w:rsidRDefault="00BB21E1" w:rsidP="00BB21E1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</w:rPr>
      </w:pPr>
    </w:p>
    <w:p w:rsidR="00BB21E1" w:rsidRPr="00BB21E1" w:rsidRDefault="00BB21E1" w:rsidP="00BB21E1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4.4.2 </w:t>
      </w:r>
      <w:r w:rsidRPr="00BB21E1">
        <w:rPr>
          <w:spacing w:val="2"/>
          <w:shd w:val="clear" w:color="auto" w:fill="FFFFFF"/>
        </w:rPr>
        <w:t>Испытуемые растворы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4.4.2.1 </w:t>
      </w:r>
      <w:r w:rsidRPr="00BB21E1">
        <w:rPr>
          <w:spacing w:val="2"/>
          <w:shd w:val="clear" w:color="auto" w:fill="FFFFFF"/>
        </w:rPr>
        <w:t>Пигментная часть жидкой краски и порошковая краска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Использовать рас</w:t>
      </w:r>
      <w:r w:rsidR="002A5561">
        <w:rPr>
          <w:spacing w:val="2"/>
          <w:shd w:val="clear" w:color="auto" w:fill="FFFFFF"/>
        </w:rPr>
        <w:t xml:space="preserve">творы, полученные по </w:t>
      </w:r>
      <w:r w:rsidRPr="00BB21E1">
        <w:rPr>
          <w:spacing w:val="2"/>
          <w:shd w:val="clear" w:color="auto" w:fill="FFFFFF"/>
        </w:rPr>
        <w:t>8.2.3</w:t>
      </w:r>
      <w:r w:rsidRPr="00BB21E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6713.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4.4.2.2 </w:t>
      </w:r>
      <w:r w:rsidRPr="00BB21E1">
        <w:rPr>
          <w:spacing w:val="2"/>
          <w:shd w:val="clear" w:color="auto" w:fill="FFFFFF"/>
        </w:rPr>
        <w:t>Жидкая часть краски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Использовать растворы, полученные по 9.3</w:t>
      </w:r>
      <w:r w:rsidRPr="00BB21E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6713.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4.4.2.3 </w:t>
      </w:r>
      <w:r w:rsidRPr="00BB21E1">
        <w:rPr>
          <w:spacing w:val="2"/>
          <w:shd w:val="clear" w:color="auto" w:fill="FFFFFF"/>
        </w:rPr>
        <w:t>Другие испытуемые растворы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Fonts w:ascii="Arial" w:hAnsi="Arial" w:cs="Arial"/>
          <w:spacing w:val="2"/>
        </w:rPr>
        <w:t>Использовать растворы, полученные другими установленными или согласованными методами.</w:t>
      </w:r>
    </w:p>
    <w:p w:rsidR="00BB21E1" w:rsidRPr="00BB21E1" w:rsidRDefault="00BB21E1" w:rsidP="00BB21E1">
      <w:pPr>
        <w:pStyle w:val="Style16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4.4.3 </w:t>
      </w:r>
      <w:r w:rsidRPr="00BB21E1">
        <w:rPr>
          <w:spacing w:val="2"/>
          <w:shd w:val="clear" w:color="auto" w:fill="FFFFFF"/>
        </w:rPr>
        <w:t>Проведение испытания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 xml:space="preserve">Точно отмеренные объемы каждого из испытуемых растворов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 w:rsidR="002A5561">
        <w:rPr>
          <w:rStyle w:val="FontStyle39"/>
          <w:sz w:val="24"/>
          <w:szCs w:val="24"/>
          <w:lang w:eastAsia="en-US"/>
        </w:rPr>
        <w:t>см</w:t>
      </w:r>
      <w:proofErr w:type="gramEnd"/>
      <w:r w:rsidR="002A5561"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 xml:space="preserve">4.4.2) </w:t>
      </w:r>
      <w:r w:rsidRPr="00BB21E1">
        <w:rPr>
          <w:spacing w:val="2"/>
          <w:shd w:val="clear" w:color="auto" w:fill="FFFFFF"/>
        </w:rPr>
        <w:t>ввести в химические стаканы, при этом полученная высота волны должна находиться в пределах калибровочного графика.</w:t>
      </w:r>
      <w:r w:rsidRPr="00BB21E1">
        <w:rPr>
          <w:rStyle w:val="FontStyle39"/>
          <w:sz w:val="24"/>
          <w:szCs w:val="24"/>
          <w:lang w:eastAsia="en-US"/>
        </w:rPr>
        <w:t xml:space="preserve">  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Содержимое каждого стакана обрабатывать следующим образом: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Fonts w:ascii="Arial" w:hAnsi="Arial" w:cs="Arial"/>
          <w:spacing w:val="2"/>
        </w:rPr>
        <w:t xml:space="preserve">Добавить 2 мл серной кислоты </w:t>
      </w:r>
      <w:r w:rsidRPr="00BB21E1">
        <w:rPr>
          <w:rStyle w:val="FontStyle39"/>
          <w:sz w:val="24"/>
          <w:szCs w:val="24"/>
          <w:lang w:eastAsia="en-US"/>
        </w:rPr>
        <w:t>(</w:t>
      </w:r>
      <w:r w:rsidR="002A5561"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 xml:space="preserve">4.2.1) </w:t>
      </w:r>
      <w:r w:rsidRPr="00BB21E1">
        <w:rPr>
          <w:rFonts w:ascii="Arial" w:hAnsi="Arial" w:cs="Arial"/>
          <w:spacing w:val="2"/>
        </w:rPr>
        <w:t xml:space="preserve">и испарять до появления белого дыма. Если осадок окрашен, окислять его раствором перекиси водорода </w:t>
      </w:r>
      <w:r w:rsidR="002A5561">
        <w:rPr>
          <w:rFonts w:ascii="Arial" w:hAnsi="Arial" w:cs="Arial"/>
          <w:spacing w:val="2"/>
        </w:rPr>
        <w:t xml:space="preserve">               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 w:rsidR="002A5561">
        <w:rPr>
          <w:rStyle w:val="FontStyle39"/>
          <w:sz w:val="24"/>
          <w:szCs w:val="24"/>
          <w:lang w:eastAsia="en-US"/>
        </w:rPr>
        <w:t>см</w:t>
      </w:r>
      <w:proofErr w:type="gramEnd"/>
      <w:r w:rsidR="002A5561"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 xml:space="preserve">4.2.2) </w:t>
      </w:r>
      <w:r w:rsidRPr="00BB21E1">
        <w:rPr>
          <w:rFonts w:ascii="Arial" w:hAnsi="Arial" w:cs="Arial"/>
          <w:spacing w:val="2"/>
        </w:rPr>
        <w:t xml:space="preserve">до обесцвечивания. Серную кислоту испарять полностью и осадок растворять в основном растворе </w:t>
      </w:r>
      <w:r w:rsidRPr="00BB21E1">
        <w:rPr>
          <w:rStyle w:val="FontStyle39"/>
          <w:sz w:val="24"/>
          <w:szCs w:val="24"/>
          <w:lang w:eastAsia="en-US"/>
        </w:rPr>
        <w:t>(</w:t>
      </w:r>
      <w:proofErr w:type="gramStart"/>
      <w:r w:rsidR="002A5561">
        <w:rPr>
          <w:rStyle w:val="FontStyle39"/>
          <w:sz w:val="24"/>
          <w:szCs w:val="24"/>
          <w:lang w:eastAsia="en-US"/>
        </w:rPr>
        <w:t>см</w:t>
      </w:r>
      <w:proofErr w:type="gramEnd"/>
      <w:r w:rsidR="002A5561">
        <w:rPr>
          <w:rStyle w:val="FontStyle39"/>
          <w:sz w:val="24"/>
          <w:szCs w:val="24"/>
          <w:lang w:eastAsia="en-US"/>
        </w:rPr>
        <w:t xml:space="preserve">. </w:t>
      </w:r>
      <w:r w:rsidRPr="00BB21E1">
        <w:rPr>
          <w:rStyle w:val="FontStyle39"/>
          <w:sz w:val="24"/>
          <w:szCs w:val="24"/>
          <w:lang w:eastAsia="en-US"/>
        </w:rPr>
        <w:t>4.2.3)</w:t>
      </w:r>
      <w:r w:rsidRPr="00BB21E1">
        <w:rPr>
          <w:rFonts w:ascii="Arial" w:hAnsi="Arial" w:cs="Arial"/>
          <w:spacing w:val="2"/>
        </w:rPr>
        <w:t xml:space="preserve">. Переливать раствор в мерную колбу с одной меткой вместимостью 25 </w:t>
      </w:r>
      <w:r w:rsidR="004C0E3E" w:rsidRPr="004C0E3E">
        <w:rPr>
          <w:rFonts w:ascii="Arial" w:hAnsi="Arial" w:cs="Arial"/>
          <w:spacing w:val="2"/>
          <w:shd w:val="clear" w:color="auto" w:fill="FFFFFF"/>
        </w:rPr>
        <w:t>см</w:t>
      </w:r>
      <w:r w:rsidR="004C0E3E" w:rsidRPr="004C0E3E">
        <w:rPr>
          <w:rFonts w:ascii="Arial" w:hAnsi="Arial" w:cs="Arial"/>
          <w:spacing w:val="2"/>
          <w:shd w:val="clear" w:color="auto" w:fill="FFFFFF"/>
          <w:vertAlign w:val="superscript"/>
        </w:rPr>
        <w:t>3</w:t>
      </w:r>
      <w:r w:rsidRPr="00BB21E1">
        <w:rPr>
          <w:rFonts w:ascii="Arial" w:hAnsi="Arial" w:cs="Arial"/>
          <w:spacing w:val="2"/>
        </w:rPr>
        <w:t xml:space="preserve"> </w:t>
      </w:r>
      <w:r w:rsidRPr="00BB21E1">
        <w:rPr>
          <w:rStyle w:val="FontStyle39"/>
          <w:sz w:val="24"/>
          <w:szCs w:val="24"/>
          <w:lang w:eastAsia="en-US"/>
        </w:rPr>
        <w:t>(</w:t>
      </w:r>
      <w:r w:rsidR="002A5561"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4.3.8)</w:t>
      </w:r>
      <w:r w:rsidRPr="00BB21E1">
        <w:rPr>
          <w:rFonts w:ascii="Arial" w:hAnsi="Arial" w:cs="Arial"/>
          <w:spacing w:val="2"/>
        </w:rPr>
        <w:t xml:space="preserve">, разбавлять до метки основным раствором и тщательно перемешивать. Поместить раствор в </w:t>
      </w:r>
      <w:proofErr w:type="spellStart"/>
      <w:r w:rsidRPr="00BB21E1">
        <w:rPr>
          <w:rFonts w:ascii="Arial" w:hAnsi="Arial" w:cs="Arial"/>
          <w:spacing w:val="2"/>
        </w:rPr>
        <w:t>полярографическую</w:t>
      </w:r>
      <w:proofErr w:type="spellEnd"/>
      <w:r w:rsidRPr="00BB21E1">
        <w:rPr>
          <w:rFonts w:ascii="Arial" w:hAnsi="Arial" w:cs="Arial"/>
          <w:spacing w:val="2"/>
        </w:rPr>
        <w:t xml:space="preserve"> кювету, </w:t>
      </w:r>
      <w:proofErr w:type="spellStart"/>
      <w:r w:rsidRPr="00BB21E1">
        <w:rPr>
          <w:rFonts w:ascii="Arial" w:hAnsi="Arial" w:cs="Arial"/>
          <w:spacing w:val="2"/>
        </w:rPr>
        <w:t>деаэрировать</w:t>
      </w:r>
      <w:proofErr w:type="spellEnd"/>
      <w:r w:rsidRPr="00BB21E1">
        <w:rPr>
          <w:rFonts w:ascii="Arial" w:hAnsi="Arial" w:cs="Arial"/>
          <w:spacing w:val="2"/>
        </w:rPr>
        <w:t>, провести электролиз и измерить в</w:t>
      </w:r>
      <w:r w:rsidR="002A5561">
        <w:rPr>
          <w:rFonts w:ascii="Arial" w:hAnsi="Arial" w:cs="Arial"/>
          <w:spacing w:val="2"/>
        </w:rPr>
        <w:t xml:space="preserve">ысоту волны в соответствии с </w:t>
      </w:r>
      <w:r w:rsidRPr="00BB21E1">
        <w:rPr>
          <w:rFonts w:ascii="Arial" w:hAnsi="Arial" w:cs="Arial"/>
          <w:spacing w:val="2"/>
        </w:rPr>
        <w:t xml:space="preserve">4.4.1.2. </w:t>
      </w:r>
    </w:p>
    <w:p w:rsidR="00BB21E1" w:rsidRPr="00BB21E1" w:rsidRDefault="00BB21E1" w:rsidP="00BB21E1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</w:p>
    <w:p w:rsidR="00BB21E1" w:rsidRPr="002A5561" w:rsidRDefault="00BB21E1" w:rsidP="002A5561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6" w:name="_Toc34385627"/>
      <w:r w:rsidRPr="002A5561">
        <w:rPr>
          <w:rFonts w:ascii="Arial" w:hAnsi="Arial" w:cs="Arial"/>
          <w:color w:val="000000" w:themeColor="text1"/>
          <w:sz w:val="24"/>
          <w:szCs w:val="24"/>
        </w:rPr>
        <w:t>Выражение результатов</w:t>
      </w:r>
      <w:bookmarkEnd w:id="16"/>
    </w:p>
    <w:p w:rsidR="002A5561" w:rsidRDefault="002A5561" w:rsidP="00BB21E1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</w:p>
    <w:p w:rsidR="00BB21E1" w:rsidRPr="00BB21E1" w:rsidRDefault="00BB21E1" w:rsidP="00BB21E1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>4.5.1 Расчеты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4.5.1.1 </w:t>
      </w:r>
      <w:r w:rsidRPr="00BB21E1">
        <w:rPr>
          <w:spacing w:val="2"/>
          <w:shd w:val="clear" w:color="auto" w:fill="FFFFFF"/>
        </w:rPr>
        <w:t>Пигментная часть жидкой краски</w:t>
      </w:r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>Массу «растворенного» кадмия в экстракте со</w:t>
      </w:r>
      <w:r w:rsidR="002A5561">
        <w:rPr>
          <w:spacing w:val="2"/>
          <w:shd w:val="clear" w:color="auto" w:fill="FFFFFF"/>
        </w:rPr>
        <w:t xml:space="preserve">ляной кислоты, полученном по </w:t>
      </w:r>
      <w:r w:rsidRPr="00BB21E1">
        <w:rPr>
          <w:spacing w:val="2"/>
          <w:shd w:val="clear" w:color="auto" w:fill="FFFFFF"/>
        </w:rPr>
        <w:t>8.2.3</w:t>
      </w:r>
      <w:r w:rsidRPr="00BB21E1">
        <w:rPr>
          <w:spacing w:val="2"/>
          <w:shd w:val="clear" w:color="auto" w:fill="FFFFFF"/>
          <w:lang w:val="en-US"/>
        </w:rPr>
        <w:t> 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6713</w:t>
      </w:r>
      <w:r w:rsidRPr="00BB21E1">
        <w:rPr>
          <w:spacing w:val="2"/>
          <w:shd w:val="clear" w:color="auto" w:fill="FFFFFF"/>
        </w:rPr>
        <w:t>, вычислить по формуле</w:t>
      </w:r>
      <w:r w:rsidR="002A5561">
        <w:rPr>
          <w:spacing w:val="2"/>
          <w:shd w:val="clear" w:color="auto" w:fill="FFFFFF"/>
        </w:rPr>
        <w:t xml:space="preserve"> (6)</w:t>
      </w:r>
    </w:p>
    <w:p w:rsidR="002A5561" w:rsidRDefault="002A556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2A5561" w:rsidRPr="009E0785" w:rsidRDefault="002A556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9E0785">
        <w:rPr>
          <w:rStyle w:val="FontStyle39"/>
          <w:sz w:val="26"/>
          <w:szCs w:val="26"/>
          <w:lang w:eastAsia="en-US"/>
        </w:rPr>
        <w:t xml:space="preserve">                                        </w:t>
      </w:r>
      <m:oMath>
        <m:sSub>
          <m:sSub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/>
                <w:sz w:val="26"/>
                <w:szCs w:val="26"/>
                <w:lang w:eastAsia="en-US"/>
              </w:rPr>
              <m:t>0</m:t>
            </m:r>
          </m:sub>
        </m:sSub>
        <m:r>
          <w:rPr>
            <w:rStyle w:val="FontStyle39"/>
            <w:rFonts w:ascii="Cambria Math"/>
            <w:sz w:val="26"/>
            <w:szCs w:val="26"/>
            <w:lang w:eastAsia="en-US"/>
          </w:rPr>
          <m:t>=</m:t>
        </m:r>
        <m:f>
          <m:f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a</m:t>
                </m:r>
              </m:e>
              <m:sub>
                <m:r>
                  <w:rPr>
                    <w:rStyle w:val="FontStyle39"/>
                    <w:rFonts w:asci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  <m:r>
              <w:rPr>
                <w:rStyle w:val="FontStyle39"/>
                <w:sz w:val="26"/>
                <w:szCs w:val="26"/>
                <w:lang w:eastAsia="en-US"/>
              </w:rPr>
              <m:t>-</m:t>
            </m:r>
            <m:sSub>
              <m:sSubPr>
                <m:ctrlPr>
                  <w:rPr>
                    <w:rStyle w:val="FontStyle39"/>
                    <w:rFonts w:asci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a</m:t>
                </m:r>
              </m:e>
              <m:sub>
                <m:r>
                  <w:rPr>
                    <w:rStyle w:val="FontStyle39"/>
                    <w:rFonts w:ascii="Cambria Math"/>
                    <w:sz w:val="26"/>
                    <w:szCs w:val="26"/>
                    <w:lang w:eastAsia="en-US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Style w:val="FontStyle39"/>
                    <w:rFonts w:ascii="Cambria Math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Style w:val="FontStyle39"/>
                    <w:rFonts w:ascii="Cambria Math"/>
                    <w:sz w:val="26"/>
                    <w:szCs w:val="26"/>
                    <w:lang w:eastAsia="en-US"/>
                  </w:rPr>
                  <m:t>10</m:t>
                </m:r>
              </m:e>
              <m:sup>
                <m:r>
                  <w:rPr>
                    <w:rStyle w:val="FontStyle39"/>
                    <w:rFonts w:ascii="Cambria Math"/>
                    <w:sz w:val="26"/>
                    <w:szCs w:val="26"/>
                    <w:lang w:eastAsia="en-US"/>
                  </w:rPr>
                  <m:t>6</m:t>
                </m:r>
              </m:sup>
            </m:sSup>
          </m:den>
        </m:f>
        <m:r>
          <w:rPr>
            <w:rStyle w:val="FontStyle39"/>
            <w:sz w:val="26"/>
            <w:szCs w:val="26"/>
            <w:lang w:eastAsia="en-US"/>
          </w:rPr>
          <m:t>∙</m:t>
        </m:r>
        <m:f>
          <m:f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V</m:t>
                </m:r>
              </m:e>
              <m:sub>
                <m:r>
                  <w:rPr>
                    <w:rStyle w:val="FontStyle39"/>
                    <w:rFonts w:asci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Style w:val="FontStyle39"/>
                    <w:rFonts w:asci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V</m:t>
                </m:r>
              </m:e>
              <m:sub>
                <m:r>
                  <w:rPr>
                    <w:rStyle w:val="FontStyle39"/>
                    <w:rFonts w:asci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den>
        </m:f>
        <m:r>
          <w:rPr>
            <w:rStyle w:val="FontStyle39"/>
            <w:sz w:val="26"/>
            <w:szCs w:val="26"/>
            <w:lang w:eastAsia="en-US"/>
          </w:rPr>
          <m:t>∙</m:t>
        </m:r>
        <m:r>
          <w:rPr>
            <w:rStyle w:val="FontStyle39"/>
            <w:rFonts w:ascii="Cambria Math"/>
            <w:sz w:val="26"/>
            <w:szCs w:val="26"/>
            <w:lang w:eastAsia="en-US"/>
          </w:rPr>
          <m:t>25</m:t>
        </m:r>
      </m:oMath>
      <w:r w:rsidRPr="009E0785">
        <w:rPr>
          <w:rStyle w:val="FontStyle39"/>
          <w:sz w:val="24"/>
          <w:szCs w:val="24"/>
          <w:lang w:eastAsia="en-US"/>
        </w:rPr>
        <w:t xml:space="preserve">,                                                   (6) </w:t>
      </w:r>
    </w:p>
    <w:p w:rsidR="00BB21E1" w:rsidRPr="00BB21E1" w:rsidRDefault="00BB21E1" w:rsidP="002A5561">
      <w:pPr>
        <w:pStyle w:val="Style8"/>
        <w:widowControl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eastAsia="en-US"/>
        </w:rPr>
        <w:lastRenderedPageBreak/>
        <w:t xml:space="preserve">где </w:t>
      </w:r>
      <m:oMath>
        <m:sSub>
          <m:sSub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a</m:t>
            </m:r>
          </m:e>
          <m:sub>
            <m:r>
              <w:rPr>
                <w:rStyle w:val="FontStyle39"/>
                <w:rFonts w:ascii="Cambria Math"/>
                <w:sz w:val="26"/>
                <w:szCs w:val="26"/>
                <w:lang w:eastAsia="en-US"/>
              </w:rPr>
              <m:t>0</m:t>
            </m:r>
          </m:sub>
        </m:sSub>
      </m:oMath>
      <w:r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, </w:t>
      </w:r>
      <m:oMath>
        <m:sSub>
          <m:sSub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a</m:t>
            </m:r>
          </m:e>
          <m:sub>
            <m:r>
              <w:rPr>
                <w:rStyle w:val="FontStyle39"/>
                <w:rFonts w:ascii="Cambria Math"/>
                <w:sz w:val="26"/>
                <w:szCs w:val="26"/>
                <w:lang w:eastAsia="en-US"/>
              </w:rPr>
              <m:t>1</m:t>
            </m:r>
          </m:sub>
        </m:sSub>
      </m:oMath>
      <w:r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, </w:t>
      </w:r>
      <m:oMath>
        <m:sSub>
          <m:sSub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/>
                <w:sz w:val="26"/>
                <w:szCs w:val="26"/>
                <w:lang w:eastAsia="en-US"/>
              </w:rPr>
              <m:t>0</m:t>
            </m:r>
          </m:sub>
        </m:sSub>
      </m:oMath>
      <w:r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и </w:t>
      </w:r>
      <m:oMath>
        <m:sSub>
          <m:sSub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/>
                <w:sz w:val="26"/>
                <w:szCs w:val="26"/>
                <w:lang w:eastAsia="en-US"/>
              </w:rPr>
              <m:t>1</m:t>
            </m:r>
          </m:sub>
        </m:sSub>
      </m:oMath>
      <w:r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2A5561" w:rsidRPr="002A556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– </w:t>
      </w:r>
      <w:r w:rsidRPr="00BB21E1">
        <w:rPr>
          <w:rStyle w:val="FontStyle39"/>
          <w:sz w:val="24"/>
          <w:szCs w:val="24"/>
          <w:lang w:eastAsia="en-US"/>
        </w:rPr>
        <w:t xml:space="preserve">см. </w:t>
      </w:r>
      <w:r w:rsidR="002A5561" w:rsidRPr="002A5561">
        <w:rPr>
          <w:rStyle w:val="FontStyle39"/>
          <w:sz w:val="24"/>
          <w:szCs w:val="24"/>
          <w:lang w:eastAsia="en-US"/>
        </w:rPr>
        <w:t>3</w:t>
      </w:r>
      <w:r w:rsidRPr="00BB21E1">
        <w:rPr>
          <w:rStyle w:val="FontStyle39"/>
          <w:sz w:val="24"/>
          <w:szCs w:val="24"/>
          <w:lang w:eastAsia="en-US"/>
        </w:rPr>
        <w:t>.5.1.1;</w:t>
      </w:r>
    </w:p>
    <w:p w:rsidR="00BB21E1" w:rsidRPr="00BB21E1" w:rsidRDefault="00897EFF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/>
                <w:sz w:val="26"/>
                <w:szCs w:val="26"/>
                <w:lang w:eastAsia="en-US"/>
              </w:rPr>
              <m:t>3</m:t>
            </m:r>
          </m:sub>
        </m:sSub>
      </m:oMath>
      <w:r w:rsidR="002A5561" w:rsidRPr="002A5561">
        <w:rPr>
          <w:rStyle w:val="FontStyle39"/>
          <w:i/>
          <w:sz w:val="26"/>
          <w:szCs w:val="26"/>
          <w:lang w:eastAsia="en-US"/>
        </w:rPr>
        <w:t xml:space="preserve"> – </w:t>
      </w:r>
      <w:r w:rsidR="00BB21E1" w:rsidRPr="00BB21E1">
        <w:rPr>
          <w:spacing w:val="2"/>
          <w:shd w:val="clear" w:color="auto" w:fill="FFFFFF"/>
        </w:rPr>
        <w:t xml:space="preserve">объем аликвотной доли соляной кислоты и этанола, используемый для испытания,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="00BB21E1" w:rsidRPr="00BB21E1">
        <w:rPr>
          <w:spacing w:val="2"/>
          <w:shd w:val="clear" w:color="auto" w:fill="FFFFFF"/>
        </w:rPr>
        <w:t>.</w:t>
      </w:r>
    </w:p>
    <w:p w:rsidR="00BB21E1" w:rsidRPr="009E0785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>Содержание «растворенного» кадмия в пигментной части краски вычислять по формуле</w:t>
      </w:r>
      <w:r w:rsidR="002A5561">
        <w:rPr>
          <w:spacing w:val="2"/>
          <w:shd w:val="clear" w:color="auto" w:fill="FFFFFF"/>
        </w:rPr>
        <w:t xml:space="preserve"> </w:t>
      </w:r>
      <w:r w:rsidR="002A5561" w:rsidRPr="002A5561">
        <w:rPr>
          <w:spacing w:val="2"/>
          <w:shd w:val="clear" w:color="auto" w:fill="FFFFFF"/>
        </w:rPr>
        <w:t>(7)</w:t>
      </w:r>
    </w:p>
    <w:p w:rsidR="002A5561" w:rsidRPr="009E0785" w:rsidRDefault="002A556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2A5561" w:rsidRPr="009E0785" w:rsidRDefault="002A556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9E0785">
        <w:rPr>
          <w:rStyle w:val="FontStyle39"/>
          <w:sz w:val="26"/>
          <w:szCs w:val="26"/>
          <w:lang w:eastAsia="en-US"/>
        </w:rPr>
        <w:t xml:space="preserve"> 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0</m:t>
            </m:r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sSup>
              <m:sSup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p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10</m:t>
                </m:r>
              </m:e>
              <m:sup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P</m:t>
            </m:r>
          </m:num>
          <m:den>
            <m:sSup>
              <m:sSup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p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10</m:t>
                </m:r>
              </m:e>
              <m:sup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p>
            </m:sSup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0</m:t>
                </m:r>
              </m:sub>
            </m:s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∙</m:t>
            </m:r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P</m:t>
            </m:r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den>
        </m:f>
      </m:oMath>
      <w:r w:rsidRPr="009E0785">
        <w:rPr>
          <w:rStyle w:val="FontStyle39"/>
          <w:sz w:val="26"/>
          <w:szCs w:val="26"/>
          <w:lang w:eastAsia="en-US"/>
        </w:rPr>
        <w:t>,                                          (7)</w:t>
      </w:r>
    </w:p>
    <w:p w:rsidR="00BB21E1" w:rsidRPr="009E0785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BB21E1" w:rsidRPr="002A5561" w:rsidRDefault="00BB21E1" w:rsidP="002A5561">
      <w:pPr>
        <w:pStyle w:val="Style8"/>
        <w:widowControl/>
        <w:spacing w:line="276" w:lineRule="auto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eastAsia="en-US"/>
        </w:rPr>
        <w:t>где</w:t>
      </w:r>
      <w:r w:rsidRPr="002A5561">
        <w:rPr>
          <w:rStyle w:val="FontStyle39"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sub>
        </m:sSub>
      </m:oMath>
      <w:r w:rsidRPr="002A5561">
        <w:rPr>
          <w:rStyle w:val="FontStyle39"/>
          <w:sz w:val="24"/>
          <w:szCs w:val="24"/>
          <w:lang w:eastAsia="en-US"/>
        </w:rPr>
        <w:t xml:space="preserve">,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</m:t>
            </m:r>
          </m:sub>
        </m:sSub>
      </m:oMath>
      <w:r w:rsidRPr="002A556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2A5561">
        <w:rPr>
          <w:rStyle w:val="FontStyle39"/>
          <w:sz w:val="24"/>
          <w:szCs w:val="24"/>
          <w:lang w:eastAsia="en-US"/>
        </w:rPr>
        <w:t>и</w:t>
      </w:r>
      <w:r w:rsidRPr="002A556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i/>
          <w:sz w:val="24"/>
          <w:szCs w:val="24"/>
          <w:lang w:val="en-US" w:eastAsia="en-US"/>
        </w:rPr>
        <w:t>P</w:t>
      </w:r>
      <w:r w:rsidR="002A5561">
        <w:rPr>
          <w:rStyle w:val="FontStyle39"/>
          <w:sz w:val="24"/>
          <w:szCs w:val="24"/>
          <w:lang w:eastAsia="en-US"/>
        </w:rPr>
        <w:t xml:space="preserve"> – </w:t>
      </w:r>
      <w:r w:rsidRPr="00BB21E1">
        <w:rPr>
          <w:rStyle w:val="FontStyle39"/>
          <w:sz w:val="24"/>
          <w:szCs w:val="24"/>
          <w:lang w:eastAsia="en-US"/>
        </w:rPr>
        <w:t>см</w:t>
      </w:r>
      <w:r w:rsidRPr="002A5561">
        <w:rPr>
          <w:rStyle w:val="FontStyle39"/>
          <w:sz w:val="24"/>
          <w:szCs w:val="24"/>
          <w:lang w:eastAsia="en-US"/>
        </w:rPr>
        <w:t>. 3.5.1.1.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4.5.1.2 </w:t>
      </w:r>
      <w:r w:rsidRPr="00BB21E1">
        <w:rPr>
          <w:spacing w:val="2"/>
          <w:shd w:val="clear" w:color="auto" w:fill="FFFFFF"/>
        </w:rPr>
        <w:t>Жидкая часть краски</w:t>
      </w:r>
    </w:p>
    <w:p w:rsidR="00BB21E1" w:rsidRDefault="00BB21E1" w:rsidP="002A556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>Массу кадмия в растворе (экстракте), полученном по 9.3</w:t>
      </w:r>
      <w:r w:rsidRPr="00BB21E1">
        <w:rPr>
          <w:spacing w:val="2"/>
          <w:shd w:val="clear" w:color="auto" w:fill="FFFFFF"/>
          <w:lang w:val="en-US"/>
        </w:rPr>
        <w:t> </w:t>
      </w:r>
      <w:r w:rsidR="002A5561">
        <w:rPr>
          <w:spacing w:val="2"/>
          <w:shd w:val="clear" w:color="auto" w:fill="FFFFFF"/>
        </w:rPr>
        <w:t xml:space="preserve"> 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="002A5561">
        <w:rPr>
          <w:rStyle w:val="FontStyle39"/>
          <w:sz w:val="24"/>
          <w:szCs w:val="24"/>
          <w:lang w:eastAsia="en-US"/>
        </w:rPr>
        <w:t xml:space="preserve"> </w:t>
      </w:r>
      <w:r w:rsidRPr="00BB21E1">
        <w:rPr>
          <w:rStyle w:val="FontStyle39"/>
          <w:sz w:val="24"/>
          <w:szCs w:val="24"/>
          <w:lang w:eastAsia="en-US"/>
        </w:rPr>
        <w:t>6713</w:t>
      </w:r>
      <w:r w:rsidRPr="00BB21E1">
        <w:rPr>
          <w:spacing w:val="2"/>
          <w:shd w:val="clear" w:color="auto" w:fill="FFFFFF"/>
        </w:rPr>
        <w:t xml:space="preserve">, вычислять по формуле </w:t>
      </w:r>
      <w:r w:rsidR="002A5561">
        <w:rPr>
          <w:spacing w:val="2"/>
          <w:shd w:val="clear" w:color="auto" w:fill="FFFFFF"/>
        </w:rPr>
        <w:t>(8)</w:t>
      </w:r>
    </w:p>
    <w:p w:rsidR="002A5561" w:rsidRDefault="002A5561" w:rsidP="002A556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2A5561" w:rsidRDefault="00897EFF" w:rsidP="008B05A8">
      <w:pPr>
        <w:pStyle w:val="Style8"/>
        <w:widowControl/>
        <w:ind w:firstLine="3261"/>
        <w:jc w:val="both"/>
        <w:rPr>
          <w:spacing w:val="2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2</m:t>
            </m:r>
          </m:sub>
        </m:sSub>
        <m:r>
          <w:rPr>
            <w:rFonts w:ascii="Cambria Math" w:hAnsi="Cambria Math"/>
            <w:spacing w:val="2"/>
            <w:sz w:val="26"/>
            <w:szCs w:val="26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pacing w:val="2"/>
                    <w:sz w:val="26"/>
                    <w:szCs w:val="26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b</m:t>
                </m:r>
              </m:e>
              <m:sub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1</m:t>
                </m:r>
              </m:sub>
            </m:s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pacing w:val="2"/>
                    <w:sz w:val="26"/>
                    <w:szCs w:val="26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b</m:t>
                </m:r>
              </m:e>
              <m:sub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pacing w:val="2"/>
                    <w:sz w:val="26"/>
                    <w:szCs w:val="26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10</m:t>
                </m:r>
              </m:e>
              <m:sup>
                <m:r>
                  <w:rPr>
                    <w:rFonts w:ascii="Cambria Math" w:hAnsi="Cambria Math"/>
                    <w:spacing w:val="2"/>
                    <w:sz w:val="26"/>
                    <w:szCs w:val="26"/>
                    <w:shd w:val="clear" w:color="auto" w:fill="FFFFFF"/>
                  </w:rPr>
                  <m:t>6</m:t>
                </m:r>
              </m:sup>
            </m:sSup>
          </m:den>
        </m:f>
        <m:r>
          <w:rPr>
            <w:rFonts w:ascii="Cambria Math" w:hAnsi="Cambria Math"/>
            <w:spacing w:val="2"/>
            <w:sz w:val="26"/>
            <w:szCs w:val="26"/>
            <w:shd w:val="clear" w:color="auto" w:fill="FFFFFF"/>
          </w:rPr>
          <m:t xml:space="preserve">∙ 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V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V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4</m:t>
                </m:r>
              </m:sub>
            </m:sSub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∙25</m:t>
        </m:r>
      </m:oMath>
      <w:r w:rsidR="008B05A8">
        <w:rPr>
          <w:rStyle w:val="FontStyle39"/>
          <w:sz w:val="26"/>
          <w:szCs w:val="26"/>
          <w:lang w:eastAsia="en-US"/>
        </w:rPr>
        <w:t xml:space="preserve">,                                                 (8)      </w:t>
      </w:r>
    </w:p>
    <w:p w:rsidR="002A5561" w:rsidRPr="002A5561" w:rsidRDefault="002A5561" w:rsidP="002A5561">
      <w:pPr>
        <w:pStyle w:val="Style8"/>
        <w:widowControl/>
        <w:ind w:firstLine="567"/>
        <w:jc w:val="both"/>
        <w:rPr>
          <w:rStyle w:val="FontStyle39"/>
          <w:color w:val="auto"/>
          <w:spacing w:val="2"/>
          <w:sz w:val="24"/>
          <w:szCs w:val="24"/>
          <w:shd w:val="clear" w:color="auto" w:fill="FFFFFF"/>
        </w:rPr>
      </w:pPr>
    </w:p>
    <w:p w:rsidR="00BB21E1" w:rsidRPr="008B05A8" w:rsidRDefault="008B05A8" w:rsidP="008B05A8">
      <w:pPr>
        <w:pStyle w:val="Style8"/>
        <w:widowControl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eastAsia="en-US"/>
        </w:rPr>
        <w:t>Г</w:t>
      </w:r>
      <w:r w:rsidR="00BB21E1" w:rsidRPr="00BB21E1">
        <w:rPr>
          <w:rStyle w:val="FontStyle39"/>
          <w:sz w:val="24"/>
          <w:szCs w:val="24"/>
          <w:lang w:eastAsia="en-US"/>
        </w:rPr>
        <w:t>де</w:t>
      </w:r>
      <w:r w:rsidRPr="008B05A8">
        <w:rPr>
          <w:rStyle w:val="FontStyle39"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b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0</m:t>
            </m:r>
          </m:sub>
        </m:sSub>
      </m:oMath>
      <w:r w:rsidRPr="008B05A8">
        <w:rPr>
          <w:spacing w:val="2"/>
          <w:sz w:val="26"/>
          <w:szCs w:val="26"/>
          <w:shd w:val="clear" w:color="auto" w:fill="FFFFFF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b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1</m:t>
            </m:r>
          </m:sub>
        </m:sSub>
      </m:oMath>
      <w:r w:rsidRPr="008B05A8">
        <w:rPr>
          <w:spacing w:val="2"/>
          <w:sz w:val="26"/>
          <w:szCs w:val="26"/>
          <w:shd w:val="clear" w:color="auto" w:fill="FFFFFF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pacing w:val="2"/>
                <w:sz w:val="26"/>
                <w:szCs w:val="26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pacing w:val="2"/>
                <w:sz w:val="26"/>
                <w:szCs w:val="26"/>
                <w:shd w:val="clear" w:color="auto" w:fill="FFFFFF"/>
              </w:rPr>
              <m:t>2</m:t>
            </m:r>
          </m:sub>
        </m:sSub>
      </m:oMath>
      <w:r w:rsidRPr="008B05A8">
        <w:rPr>
          <w:spacing w:val="2"/>
          <w:sz w:val="26"/>
          <w:szCs w:val="26"/>
          <w:shd w:val="clear" w:color="auto" w:fill="FFFFFF"/>
        </w:rPr>
        <w:t xml:space="preserve"> </w:t>
      </w:r>
      <w:r>
        <w:rPr>
          <w:spacing w:val="2"/>
          <w:sz w:val="26"/>
          <w:szCs w:val="26"/>
          <w:shd w:val="clear" w:color="auto" w:fill="FFFFFF"/>
        </w:rPr>
        <w:t xml:space="preserve">и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V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b>
        </m:sSub>
      </m:oMath>
      <w:r>
        <w:rPr>
          <w:rStyle w:val="FontStyle39"/>
          <w:sz w:val="26"/>
          <w:szCs w:val="26"/>
          <w:lang w:eastAsia="en-US"/>
        </w:rPr>
        <w:t xml:space="preserve"> –</w:t>
      </w:r>
      <w:r>
        <w:rPr>
          <w:rStyle w:val="FontStyle53"/>
          <w:rFonts w:ascii="Arial" w:hAnsi="Arial" w:cs="Arial"/>
          <w:sz w:val="24"/>
          <w:szCs w:val="24"/>
          <w:lang w:eastAsia="en-US"/>
        </w:rPr>
        <w:t xml:space="preserve"> </w:t>
      </w:r>
      <w:r w:rsidR="00BB21E1" w:rsidRPr="00BB21E1">
        <w:rPr>
          <w:rStyle w:val="FontStyle39"/>
          <w:sz w:val="24"/>
          <w:szCs w:val="24"/>
          <w:lang w:eastAsia="en-US"/>
        </w:rPr>
        <w:t>см</w:t>
      </w:r>
      <w:r w:rsidR="00BB21E1" w:rsidRPr="008B05A8">
        <w:rPr>
          <w:rStyle w:val="FontStyle39"/>
          <w:sz w:val="24"/>
          <w:szCs w:val="24"/>
          <w:lang w:eastAsia="en-US"/>
        </w:rPr>
        <w:t>. 3.5.1.2;</w:t>
      </w:r>
    </w:p>
    <w:p w:rsidR="00BB21E1" w:rsidRPr="00BB21E1" w:rsidRDefault="00897EFF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V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4</m:t>
            </m:r>
          </m:sub>
        </m:sSub>
      </m:oMath>
      <w:r w:rsidR="00BB21E1"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B05A8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BB21E1" w:rsidRPr="00BB21E1">
        <w:rPr>
          <w:spacing w:val="2"/>
          <w:shd w:val="clear" w:color="auto" w:fill="FFFFFF"/>
        </w:rPr>
        <w:t xml:space="preserve">объем аликвотной доли раствора, взятого для испытания, </w:t>
      </w:r>
      <w:r w:rsidR="004C0E3E" w:rsidRPr="004C0E3E">
        <w:rPr>
          <w:spacing w:val="2"/>
          <w:shd w:val="clear" w:color="auto" w:fill="FFFFFF"/>
        </w:rPr>
        <w:t>см</w:t>
      </w:r>
      <w:r w:rsidR="004C0E3E" w:rsidRPr="004C0E3E">
        <w:rPr>
          <w:spacing w:val="2"/>
          <w:shd w:val="clear" w:color="auto" w:fill="FFFFFF"/>
          <w:vertAlign w:val="superscript"/>
        </w:rPr>
        <w:t>3</w:t>
      </w:r>
      <w:r w:rsidR="00BB21E1" w:rsidRPr="00BB21E1">
        <w:rPr>
          <w:spacing w:val="2"/>
          <w:shd w:val="clear" w:color="auto" w:fill="FFFFFF"/>
        </w:rPr>
        <w:t>.</w:t>
      </w:r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 xml:space="preserve">Содержание кадмия в жидкой части краски вычислять по формуле </w:t>
      </w:r>
      <w:r w:rsidR="008B05A8">
        <w:rPr>
          <w:spacing w:val="2"/>
          <w:shd w:val="clear" w:color="auto" w:fill="FFFFFF"/>
        </w:rPr>
        <w:t>(9)</w:t>
      </w:r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8B05A8" w:rsidRPr="008B05A8" w:rsidRDefault="008B05A8" w:rsidP="008B05A8">
      <w:pPr>
        <w:pStyle w:val="Style8"/>
        <w:widowControl/>
        <w:ind w:firstLine="567"/>
        <w:jc w:val="both"/>
        <w:rPr>
          <w:color w:val="000000"/>
          <w:sz w:val="26"/>
          <w:szCs w:val="26"/>
          <w:lang w:eastAsia="en-US"/>
        </w:rPr>
      </w:pPr>
      <w:r>
        <w:rPr>
          <w:rStyle w:val="FontStyle39"/>
          <w:sz w:val="26"/>
          <w:szCs w:val="26"/>
          <w:lang w:eastAsia="en-US"/>
        </w:rPr>
        <w:t xml:space="preserve">         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f>
          <m:f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Style w:val="FontStyle39"/>
                    <w:rFonts w:ascii="Cambria Math" w:hAnsi="Cambria Math"/>
                    <w:i/>
                    <w:sz w:val="26"/>
                    <w:szCs w:val="26"/>
                    <w:lang w:val="en-US" w:eastAsia="en-US"/>
                  </w:rPr>
                </m:ctrlPr>
              </m:sSubPr>
              <m:e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den>
        </m:f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∙</m:t>
        </m:r>
        <m:sSup>
          <m:sSup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p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10</m:t>
            </m:r>
          </m:e>
          <m:sup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2</m:t>
            </m:r>
          </m:sup>
        </m:sSup>
      </m:oMath>
      <w:r>
        <w:rPr>
          <w:rStyle w:val="FontStyle39"/>
          <w:sz w:val="26"/>
          <w:szCs w:val="26"/>
          <w:lang w:eastAsia="en-US"/>
        </w:rPr>
        <w:t>,                                                   (9)</w:t>
      </w:r>
    </w:p>
    <w:p w:rsidR="008B05A8" w:rsidRPr="00BB21E1" w:rsidRDefault="008B05A8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BB21E1" w:rsidRPr="00BB21E1" w:rsidRDefault="00BB21E1" w:rsidP="008B05A8">
      <w:pPr>
        <w:pStyle w:val="Style8"/>
        <w:widowControl/>
        <w:spacing w:line="276" w:lineRule="auto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eastAsia="en-US"/>
        </w:rPr>
        <w:t xml:space="preserve">где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sub>
        </m:sSub>
      </m:oMath>
      <w:r w:rsidRPr="00BB21E1">
        <w:rPr>
          <w:rStyle w:val="FontStyle39"/>
          <w:sz w:val="24"/>
          <w:szCs w:val="24"/>
          <w:lang w:eastAsia="en-US"/>
        </w:rPr>
        <w:t xml:space="preserve"> и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val="en-US"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m</m:t>
            </m:r>
          </m:e>
          <m:sub>
            <m: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3</m:t>
            </m:r>
          </m:sub>
        </m:sSub>
      </m:oMath>
      <w:r w:rsidR="008B05A8">
        <w:rPr>
          <w:rStyle w:val="FontStyle39"/>
          <w:sz w:val="26"/>
          <w:szCs w:val="26"/>
          <w:lang w:eastAsia="en-US"/>
        </w:rPr>
        <w:t xml:space="preserve"> –</w:t>
      </w:r>
      <w:r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B05A8"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3.5.1.2.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4.5.1.3 </w:t>
      </w:r>
      <w:r w:rsidRPr="00BB21E1">
        <w:rPr>
          <w:spacing w:val="2"/>
          <w:shd w:val="clear" w:color="auto" w:fill="FFFFFF"/>
        </w:rPr>
        <w:t>Жидкая краска</w:t>
      </w:r>
    </w:p>
    <w:p w:rsidR="00BB21E1" w:rsidRDefault="00BB21E1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>Содержание общего «растворенного» кадмия в жидкой краске рассчитывать как сумму</w:t>
      </w:r>
      <w:r w:rsidR="008B05A8">
        <w:rPr>
          <w:spacing w:val="2"/>
          <w:shd w:val="clear" w:color="auto" w:fill="FFFFFF"/>
        </w:rPr>
        <w:t xml:space="preserve"> результатов, полученных по </w:t>
      </w:r>
      <w:r w:rsidRPr="00BB21E1">
        <w:rPr>
          <w:spacing w:val="2"/>
          <w:shd w:val="clear" w:color="auto" w:fill="FFFFFF"/>
        </w:rPr>
        <w:t>4.5.1.1 и 4.5.1.2:</w:t>
      </w:r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  <w:r>
        <w:rPr>
          <w:rStyle w:val="FontStyle39"/>
          <w:sz w:val="26"/>
          <w:szCs w:val="26"/>
          <w:lang w:eastAsia="en-US"/>
        </w:rPr>
        <w:t xml:space="preserve">                                      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>=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2</m:t>
                </m:r>
              </m:sub>
            </m:sSub>
          </m:sub>
        </m:sSub>
        <m:r>
          <w:rPr>
            <w:rStyle w:val="FontStyle39"/>
            <w:rFonts w:ascii="Cambria Math" w:hAnsi="Cambria Math"/>
            <w:sz w:val="26"/>
            <w:szCs w:val="26"/>
            <w:lang w:eastAsia="en-US"/>
          </w:rPr>
          <m:t xml:space="preserve">+ </m:t>
        </m:r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1</m:t>
                </m:r>
              </m:sub>
            </m:sSub>
          </m:sub>
        </m:sSub>
      </m:oMath>
      <w:r>
        <w:rPr>
          <w:rStyle w:val="FontStyle39"/>
          <w:sz w:val="26"/>
          <w:szCs w:val="26"/>
          <w:lang w:eastAsia="en-US"/>
        </w:rPr>
        <w:t>,                                              (10)</w:t>
      </w:r>
    </w:p>
    <w:p w:rsidR="008B05A8" w:rsidRPr="00BB21E1" w:rsidRDefault="008B05A8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</w:p>
    <w:p w:rsidR="00BB21E1" w:rsidRPr="00BB21E1" w:rsidRDefault="00BB21E1" w:rsidP="008B05A8">
      <w:pPr>
        <w:pStyle w:val="Style18"/>
        <w:widowControl/>
        <w:jc w:val="both"/>
        <w:rPr>
          <w:rStyle w:val="FontStyle39"/>
          <w:sz w:val="24"/>
          <w:szCs w:val="24"/>
        </w:rPr>
      </w:pPr>
      <w:r w:rsidRPr="00BB21E1">
        <w:rPr>
          <w:rStyle w:val="FontStyle39"/>
          <w:sz w:val="24"/>
          <w:szCs w:val="24"/>
          <w:lang w:eastAsia="en-US"/>
        </w:rPr>
        <w:t xml:space="preserve">где </w:t>
      </w:r>
      <m:oMath>
        <m:sSub>
          <m:sSubPr>
            <m:ctrlPr>
              <w:rPr>
                <w:rStyle w:val="FontStyle39"/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Style w:val="FontStyle39"/>
                <w:rFonts w:ascii="Cambria Math" w:hAnsi="Cambria Math"/>
                <w:sz w:val="26"/>
                <w:szCs w:val="26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39"/>
                <w:rFonts w:ascii="Cambria Math" w:hAnsi="Cambria Math"/>
                <w:sz w:val="26"/>
                <w:szCs w:val="26"/>
                <w:lang w:eastAsia="en-US"/>
              </w:rPr>
              <m:t>C</m:t>
            </m:r>
            <m:sSub>
              <m:sSubPr>
                <m:ctrl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Style w:val="FontStyle39"/>
                    <w:rFonts w:ascii="Cambria Math" w:hAnsi="Cambria Math"/>
                    <w:sz w:val="26"/>
                    <w:szCs w:val="26"/>
                    <w:lang w:eastAsia="en-US"/>
                  </w:rPr>
                  <m:t>3</m:t>
                </m:r>
              </m:sub>
            </m:sSub>
          </m:sub>
        </m:sSub>
      </m:oMath>
      <w:r w:rsidRPr="00BB21E1">
        <w:rPr>
          <w:rStyle w:val="FontStyle39"/>
          <w:sz w:val="24"/>
          <w:szCs w:val="24"/>
          <w:lang w:eastAsia="en-US"/>
        </w:rPr>
        <w:t xml:space="preserve"> </w:t>
      </w:r>
      <w:r w:rsidR="008B05A8">
        <w:rPr>
          <w:rStyle w:val="FontStyle39"/>
          <w:sz w:val="24"/>
          <w:szCs w:val="24"/>
          <w:lang w:eastAsia="en-US"/>
        </w:rPr>
        <w:t>–</w:t>
      </w:r>
      <w:r w:rsidRPr="00BB21E1">
        <w:rPr>
          <w:rStyle w:val="FontStyle47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B05A8">
        <w:rPr>
          <w:rStyle w:val="FontStyle39"/>
          <w:sz w:val="24"/>
          <w:szCs w:val="24"/>
          <w:lang w:eastAsia="en-US"/>
        </w:rPr>
        <w:t xml:space="preserve">см. </w:t>
      </w:r>
      <w:r w:rsidRPr="00BB21E1">
        <w:rPr>
          <w:rStyle w:val="FontStyle39"/>
          <w:sz w:val="24"/>
          <w:szCs w:val="24"/>
          <w:lang w:eastAsia="en-US"/>
        </w:rPr>
        <w:t>3.5.1.3.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4.5.1.4 </w:t>
      </w:r>
      <w:r w:rsidRPr="00BB21E1">
        <w:rPr>
          <w:spacing w:val="2"/>
          <w:shd w:val="clear" w:color="auto" w:fill="FFFFFF"/>
        </w:rPr>
        <w:t>Порошковая краска</w:t>
      </w:r>
    </w:p>
    <w:p w:rsidR="00BB21E1" w:rsidRPr="00BB21E1" w:rsidRDefault="00BB21E1" w:rsidP="00BB21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FontStyle39"/>
          <w:spacing w:val="2"/>
          <w:sz w:val="24"/>
          <w:szCs w:val="24"/>
          <w:lang w:eastAsia="ru-RU"/>
        </w:rPr>
      </w:pPr>
      <w:r w:rsidRPr="00BB21E1">
        <w:rPr>
          <w:rFonts w:ascii="Arial" w:hAnsi="Arial" w:cs="Arial"/>
          <w:spacing w:val="2"/>
        </w:rPr>
        <w:t xml:space="preserve">Содержание общего </w:t>
      </w:r>
      <w:r w:rsidRPr="00BB21E1">
        <w:rPr>
          <w:rFonts w:ascii="Arial" w:hAnsi="Arial" w:cs="Arial"/>
          <w:spacing w:val="2"/>
          <w:shd w:val="clear" w:color="auto" w:fill="FFFFFF"/>
        </w:rPr>
        <w:t xml:space="preserve">«растворенного» </w:t>
      </w:r>
      <w:r w:rsidRPr="00BB21E1">
        <w:rPr>
          <w:rFonts w:ascii="Arial" w:hAnsi="Arial" w:cs="Arial"/>
          <w:spacing w:val="2"/>
        </w:rPr>
        <w:t>кадмия в порошковой краске получают при соответствующей модификации формулы по</w:t>
      </w:r>
      <w:r w:rsidR="008B05A8">
        <w:rPr>
          <w:rFonts w:ascii="Arial" w:hAnsi="Arial" w:cs="Arial"/>
          <w:spacing w:val="2"/>
        </w:rPr>
        <w:t xml:space="preserve"> </w:t>
      </w:r>
      <w:r w:rsidRPr="00BB21E1">
        <w:rPr>
          <w:rFonts w:ascii="Arial" w:hAnsi="Arial" w:cs="Arial"/>
          <w:spacing w:val="2"/>
        </w:rPr>
        <w:t xml:space="preserve">4.5.1.1.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4.5.1.5 </w:t>
      </w:r>
      <w:r w:rsidRPr="00BB21E1">
        <w:rPr>
          <w:spacing w:val="2"/>
          <w:shd w:val="clear" w:color="auto" w:fill="FFFFFF"/>
        </w:rPr>
        <w:t>Другие испытуемые растворы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>Если испытуемые растворы были приготовлены методами, отличающимися от приведенных в</w:t>
      </w:r>
      <w:r w:rsidRPr="00BB21E1">
        <w:rPr>
          <w:spacing w:val="2"/>
          <w:shd w:val="clear" w:color="auto" w:fill="FFFFFF"/>
          <w:lang w:val="en-US"/>
        </w:rPr>
        <w:t> 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6713</w:t>
      </w:r>
      <w:r w:rsidRPr="00BB21E1">
        <w:rPr>
          <w:spacing w:val="2"/>
          <w:shd w:val="clear" w:color="auto" w:fill="FFFFFF"/>
          <w:lang w:val="en-US"/>
        </w:rPr>
        <w:t> </w:t>
      </w:r>
      <w:r w:rsidR="008B05A8">
        <w:rPr>
          <w:spacing w:val="2"/>
          <w:shd w:val="clear" w:color="auto" w:fill="FFFFFF"/>
        </w:rPr>
        <w:t xml:space="preserve">(см. </w:t>
      </w:r>
      <w:r w:rsidRPr="00BB21E1">
        <w:rPr>
          <w:spacing w:val="2"/>
          <w:shd w:val="clear" w:color="auto" w:fill="FFFFFF"/>
        </w:rPr>
        <w:t>4.4.2.3), то необходимо модифицировать форм</w:t>
      </w:r>
      <w:r w:rsidR="008B05A8">
        <w:rPr>
          <w:spacing w:val="2"/>
          <w:shd w:val="clear" w:color="auto" w:fill="FFFFFF"/>
        </w:rPr>
        <w:t xml:space="preserve">улы расчетов, приведенные в </w:t>
      </w:r>
      <w:r w:rsidRPr="00BB21E1">
        <w:rPr>
          <w:spacing w:val="2"/>
          <w:shd w:val="clear" w:color="auto" w:fill="FFFFFF"/>
        </w:rPr>
        <w:t>4.5.1.1 и 4.5.1.2</w:t>
      </w:r>
      <w:r w:rsidRPr="00BB21E1">
        <w:rPr>
          <w:rStyle w:val="FontStyle39"/>
          <w:sz w:val="24"/>
          <w:szCs w:val="24"/>
          <w:lang w:eastAsia="en-US"/>
        </w:rPr>
        <w:t>.</w:t>
      </w:r>
    </w:p>
    <w:p w:rsidR="00BB21E1" w:rsidRPr="00BB21E1" w:rsidRDefault="00BB21E1" w:rsidP="00BB21E1">
      <w:pPr>
        <w:pStyle w:val="Style19"/>
        <w:widowControl/>
        <w:ind w:firstLine="567"/>
        <w:jc w:val="both"/>
        <w:rPr>
          <w:rStyle w:val="FontStyle41"/>
          <w:b w:val="0"/>
          <w:sz w:val="24"/>
          <w:szCs w:val="24"/>
        </w:rPr>
      </w:pPr>
      <w:r w:rsidRPr="00BB21E1">
        <w:rPr>
          <w:rStyle w:val="FontStyle41"/>
          <w:b w:val="0"/>
          <w:sz w:val="24"/>
          <w:szCs w:val="24"/>
          <w:lang w:eastAsia="en-US"/>
        </w:rPr>
        <w:t xml:space="preserve">4.5.2 </w:t>
      </w:r>
      <w:r w:rsidRPr="00BB21E1">
        <w:rPr>
          <w:spacing w:val="2"/>
          <w:shd w:val="clear" w:color="auto" w:fill="FFFFFF"/>
        </w:rPr>
        <w:t>Точность расчета</w:t>
      </w: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>Данные отсутствуют</w:t>
      </w:r>
      <w:r w:rsidRPr="00BB21E1">
        <w:rPr>
          <w:rStyle w:val="FontStyle39"/>
          <w:sz w:val="24"/>
          <w:szCs w:val="24"/>
          <w:lang w:eastAsia="en-US"/>
        </w:rPr>
        <w:t>.</w:t>
      </w:r>
    </w:p>
    <w:p w:rsidR="00BB21E1" w:rsidRDefault="00BB21E1" w:rsidP="00BB21E1">
      <w:pPr>
        <w:pStyle w:val="Style6"/>
        <w:widowControl/>
        <w:ind w:firstLine="567"/>
        <w:jc w:val="both"/>
        <w:rPr>
          <w:rStyle w:val="FontStyle34"/>
          <w:b w:val="0"/>
          <w:sz w:val="24"/>
          <w:szCs w:val="24"/>
        </w:rPr>
      </w:pPr>
    </w:p>
    <w:p w:rsidR="008B05A8" w:rsidRPr="00BB21E1" w:rsidRDefault="008B05A8" w:rsidP="00BB21E1">
      <w:pPr>
        <w:pStyle w:val="Style6"/>
        <w:widowControl/>
        <w:ind w:firstLine="567"/>
        <w:jc w:val="both"/>
        <w:rPr>
          <w:rStyle w:val="FontStyle34"/>
          <w:b w:val="0"/>
          <w:sz w:val="24"/>
          <w:szCs w:val="24"/>
        </w:rPr>
      </w:pPr>
    </w:p>
    <w:p w:rsidR="00BB21E1" w:rsidRPr="004C0E3E" w:rsidRDefault="00BB21E1" w:rsidP="008B05A8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</w:rPr>
      </w:pPr>
      <w:bookmarkStart w:id="17" w:name="_Toc34385628"/>
      <w:r w:rsidRPr="004C0E3E">
        <w:rPr>
          <w:rFonts w:ascii="Arial" w:hAnsi="Arial" w:cs="Arial"/>
          <w:color w:val="000000" w:themeColor="text1"/>
        </w:rPr>
        <w:t>Протокол испытания</w:t>
      </w:r>
      <w:bookmarkEnd w:id="17"/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8B05A8" w:rsidRDefault="008B05A8" w:rsidP="00BB21E1">
      <w:pPr>
        <w:pStyle w:val="Style8"/>
        <w:widowControl/>
        <w:ind w:firstLine="567"/>
        <w:jc w:val="both"/>
        <w:rPr>
          <w:spacing w:val="2"/>
          <w:shd w:val="clear" w:color="auto" w:fill="FFFFFF"/>
        </w:rPr>
      </w:pPr>
    </w:p>
    <w:p w:rsidR="00BB21E1" w:rsidRPr="00BB21E1" w:rsidRDefault="00BB21E1" w:rsidP="00BB21E1">
      <w:pPr>
        <w:pStyle w:val="Style8"/>
        <w:widowControl/>
        <w:ind w:firstLine="567"/>
        <w:jc w:val="both"/>
        <w:rPr>
          <w:rStyle w:val="FontStyle39"/>
          <w:sz w:val="24"/>
          <w:szCs w:val="24"/>
        </w:rPr>
      </w:pPr>
      <w:r w:rsidRPr="00BB21E1">
        <w:rPr>
          <w:spacing w:val="2"/>
          <w:shd w:val="clear" w:color="auto" w:fill="FFFFFF"/>
        </w:rPr>
        <w:t>Протокол испытания должен содержать</w:t>
      </w:r>
      <w:r w:rsidRPr="00BB21E1">
        <w:rPr>
          <w:rStyle w:val="FontStyle39"/>
          <w:sz w:val="24"/>
          <w:szCs w:val="24"/>
          <w:lang w:eastAsia="en-US"/>
        </w:rPr>
        <w:t>: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a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тип</w:t>
      </w:r>
      <w:proofErr w:type="gramEnd"/>
      <w:r w:rsidRPr="00BB21E1">
        <w:rPr>
          <w:spacing w:val="2"/>
          <w:shd w:val="clear" w:color="auto" w:fill="FFFFFF"/>
        </w:rPr>
        <w:t xml:space="preserve"> и наименование испытуемого продукта</w:t>
      </w:r>
      <w:r w:rsidRPr="00BB21E1">
        <w:rPr>
          <w:rStyle w:val="FontStyle39"/>
          <w:sz w:val="24"/>
          <w:szCs w:val="24"/>
          <w:lang w:eastAsia="en-US"/>
        </w:rPr>
        <w:t>;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b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ссылку</w:t>
      </w:r>
      <w:proofErr w:type="gramEnd"/>
      <w:r w:rsidRPr="00BB21E1">
        <w:rPr>
          <w:spacing w:val="2"/>
          <w:shd w:val="clear" w:color="auto" w:fill="FFFFFF"/>
        </w:rPr>
        <w:t xml:space="preserve"> на настоящий стандарт</w:t>
      </w:r>
      <w:r w:rsidRPr="00BB21E1">
        <w:rPr>
          <w:rStyle w:val="FontStyle39"/>
          <w:sz w:val="24"/>
          <w:szCs w:val="24"/>
          <w:lang w:eastAsia="en-US"/>
        </w:rPr>
        <w:t>;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lastRenderedPageBreak/>
        <w:t>c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метод</w:t>
      </w:r>
      <w:proofErr w:type="gramEnd"/>
      <w:r w:rsidRPr="00BB21E1">
        <w:rPr>
          <w:spacing w:val="2"/>
          <w:shd w:val="clear" w:color="auto" w:fill="FFFFFF"/>
        </w:rPr>
        <w:t xml:space="preserve"> отделения твердой фракции испытуемого продукта в соответствии с разделом 6</w:t>
      </w:r>
      <w:r w:rsidRPr="00BB21E1">
        <w:rPr>
          <w:spacing w:val="2"/>
          <w:shd w:val="clear" w:color="auto" w:fill="FFFFFF"/>
          <w:lang w:val="en-US"/>
        </w:rPr>
        <w:t> </w:t>
      </w:r>
      <w:r w:rsidRPr="00BB21E1">
        <w:rPr>
          <w:rStyle w:val="FontStyle39"/>
          <w:sz w:val="24"/>
          <w:szCs w:val="24"/>
          <w:lang w:val="en-US" w:eastAsia="en-US"/>
        </w:rPr>
        <w:t>ISO</w:t>
      </w:r>
      <w:r w:rsidRPr="00BB21E1">
        <w:rPr>
          <w:rStyle w:val="FontStyle39"/>
          <w:sz w:val="24"/>
          <w:szCs w:val="24"/>
          <w:lang w:eastAsia="en-US"/>
        </w:rPr>
        <w:t xml:space="preserve"> 6713</w:t>
      </w:r>
      <w:r w:rsidRPr="00BB21E1">
        <w:rPr>
          <w:spacing w:val="2"/>
          <w:shd w:val="clear" w:color="auto" w:fill="FFFFFF"/>
          <w:lang w:val="en-US"/>
        </w:rPr>
        <w:t> </w:t>
      </w:r>
      <w:r w:rsidRPr="00BB21E1">
        <w:rPr>
          <w:spacing w:val="2"/>
          <w:shd w:val="clear" w:color="auto" w:fill="FFFFFF"/>
        </w:rPr>
        <w:t xml:space="preserve">(метод А, </w:t>
      </w:r>
      <w:r w:rsidR="004C0E3E">
        <w:rPr>
          <w:spacing w:val="2"/>
          <w:shd w:val="clear" w:color="auto" w:fill="FFFFFF"/>
        </w:rPr>
        <w:t>В</w:t>
      </w:r>
      <w:r w:rsidRPr="00BB21E1">
        <w:rPr>
          <w:spacing w:val="2"/>
          <w:shd w:val="clear" w:color="auto" w:fill="FFFFFF"/>
        </w:rPr>
        <w:t xml:space="preserve"> и </w:t>
      </w:r>
      <w:r w:rsidR="004C0E3E">
        <w:rPr>
          <w:spacing w:val="2"/>
          <w:shd w:val="clear" w:color="auto" w:fill="FFFFFF"/>
        </w:rPr>
        <w:t>С</w:t>
      </w:r>
      <w:r w:rsidRPr="00BB21E1">
        <w:rPr>
          <w:spacing w:val="2"/>
          <w:shd w:val="clear" w:color="auto" w:fill="FFFFFF"/>
        </w:rPr>
        <w:t>), если это необходимо</w:t>
      </w:r>
      <w:r w:rsidRPr="00BB21E1">
        <w:rPr>
          <w:rStyle w:val="FontStyle41"/>
          <w:b w:val="0"/>
          <w:sz w:val="24"/>
          <w:szCs w:val="24"/>
          <w:vertAlign w:val="superscript"/>
          <w:lang w:val="en-US" w:eastAsia="en-US"/>
        </w:rPr>
        <w:footnoteReference w:id="1"/>
      </w:r>
      <w:r w:rsidRPr="00BB21E1">
        <w:rPr>
          <w:spacing w:val="2"/>
          <w:shd w:val="clear" w:color="auto" w:fill="FFFFFF"/>
          <w:vertAlign w:val="superscript"/>
        </w:rPr>
        <w:t>)</w:t>
      </w:r>
      <w:r w:rsidRPr="00BB21E1">
        <w:rPr>
          <w:rStyle w:val="FontStyle41"/>
          <w:b w:val="0"/>
          <w:sz w:val="24"/>
          <w:szCs w:val="24"/>
          <w:lang w:eastAsia="en-US"/>
        </w:rPr>
        <w:t>;</w:t>
      </w:r>
      <w:r w:rsidRPr="00BB21E1">
        <w:rPr>
          <w:rStyle w:val="FontStyle39"/>
          <w:sz w:val="24"/>
          <w:szCs w:val="24"/>
          <w:lang w:eastAsia="en-US"/>
        </w:rPr>
        <w:t xml:space="preserve">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d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тип</w:t>
      </w:r>
      <w:proofErr w:type="gramEnd"/>
      <w:r w:rsidRPr="00BB21E1">
        <w:rPr>
          <w:spacing w:val="2"/>
          <w:shd w:val="clear" w:color="auto" w:fill="FFFFFF"/>
        </w:rPr>
        <w:t xml:space="preserve"> растворителя или смесь растворителей, используемых для экстрагирования, если это необходимо </w:t>
      </w:r>
      <w:r w:rsidRPr="00BB21E1">
        <w:rPr>
          <w:rStyle w:val="FontStyle41"/>
          <w:b w:val="0"/>
          <w:sz w:val="24"/>
          <w:szCs w:val="24"/>
          <w:vertAlign w:val="superscript"/>
          <w:lang w:eastAsia="en-US"/>
        </w:rPr>
        <w:t>1</w:t>
      </w:r>
      <w:r w:rsidRPr="00BB21E1">
        <w:rPr>
          <w:spacing w:val="2"/>
          <w:shd w:val="clear" w:color="auto" w:fill="FFFFFF"/>
          <w:vertAlign w:val="superscript"/>
        </w:rPr>
        <w:t>)</w:t>
      </w:r>
      <w:r w:rsidRPr="00BB21E1">
        <w:rPr>
          <w:rStyle w:val="FontStyle41"/>
          <w:b w:val="0"/>
          <w:sz w:val="24"/>
          <w:szCs w:val="24"/>
          <w:lang w:eastAsia="en-US"/>
        </w:rPr>
        <w:t>;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e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метод</w:t>
      </w:r>
      <w:proofErr w:type="gramEnd"/>
      <w:r w:rsidRPr="00BB21E1">
        <w:rPr>
          <w:spacing w:val="2"/>
          <w:shd w:val="clear" w:color="auto" w:fill="FFFFFF"/>
        </w:rPr>
        <w:t xml:space="preserve"> определения (ААС или </w:t>
      </w:r>
      <w:proofErr w:type="spellStart"/>
      <w:r w:rsidRPr="00BB21E1">
        <w:rPr>
          <w:spacing w:val="2"/>
          <w:shd w:val="clear" w:color="auto" w:fill="FFFFFF"/>
        </w:rPr>
        <w:t>полярографический</w:t>
      </w:r>
      <w:proofErr w:type="spellEnd"/>
      <w:r w:rsidRPr="00BB21E1">
        <w:rPr>
          <w:spacing w:val="2"/>
          <w:shd w:val="clear" w:color="auto" w:fill="FFFFFF"/>
        </w:rPr>
        <w:t>);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rStyle w:val="FontStyle39"/>
          <w:sz w:val="24"/>
          <w:szCs w:val="24"/>
          <w:lang w:val="en-US" w:eastAsia="en-US"/>
        </w:rPr>
        <w:t>f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результаты</w:t>
      </w:r>
      <w:proofErr w:type="gramEnd"/>
      <w:r w:rsidRPr="00BB21E1">
        <w:rPr>
          <w:spacing w:val="2"/>
          <w:shd w:val="clear" w:color="auto" w:fill="FFFFFF"/>
        </w:rPr>
        <w:t xml:space="preserve"> испытаний, выраженные в процентах по массе, т.е. </w:t>
      </w:r>
    </w:p>
    <w:p w:rsidR="00BB21E1" w:rsidRPr="00BB21E1" w:rsidRDefault="00BB21E1" w:rsidP="00830007">
      <w:pPr>
        <w:pStyle w:val="Style17"/>
        <w:widowControl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>содержание «растворенного» кадмия в пигментной части краски, содержание кадмия в жидкой части краски и содержание общего «растворенного» кадмия в жидкой краске,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spacing w:val="2"/>
          <w:shd w:val="clear" w:color="auto" w:fill="FFFFFF"/>
        </w:rPr>
      </w:pPr>
      <w:r w:rsidRPr="00BB21E1">
        <w:rPr>
          <w:spacing w:val="2"/>
          <w:shd w:val="clear" w:color="auto" w:fill="FFFFFF"/>
        </w:rPr>
        <w:t xml:space="preserve">или </w:t>
      </w:r>
    </w:p>
    <w:p w:rsidR="00BB21E1" w:rsidRPr="00BB21E1" w:rsidRDefault="00BB21E1" w:rsidP="00830007">
      <w:pPr>
        <w:pStyle w:val="Style17"/>
        <w:widowControl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spacing w:val="2"/>
          <w:shd w:val="clear" w:color="auto" w:fill="FFFFFF"/>
        </w:rPr>
        <w:t xml:space="preserve">содержание общего «растворенного» кадмия в порошковой краске; </w:t>
      </w:r>
    </w:p>
    <w:p w:rsidR="00BB21E1" w:rsidRPr="00BB21E1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g</w:t>
      </w:r>
      <w:r w:rsidRPr="00BB21E1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любое</w:t>
      </w:r>
      <w:proofErr w:type="gramEnd"/>
      <w:r w:rsidRPr="00BB21E1">
        <w:rPr>
          <w:spacing w:val="2"/>
          <w:shd w:val="clear" w:color="auto" w:fill="FFFFFF"/>
        </w:rPr>
        <w:t xml:space="preserve"> отклонение от указанного метода;</w:t>
      </w:r>
    </w:p>
    <w:p w:rsidR="00BB21E1" w:rsidRPr="009E0785" w:rsidRDefault="00BB21E1" w:rsidP="00BB21E1">
      <w:pPr>
        <w:pStyle w:val="Style17"/>
        <w:widowControl/>
        <w:ind w:firstLine="567"/>
        <w:jc w:val="both"/>
        <w:rPr>
          <w:rStyle w:val="FontStyle39"/>
          <w:sz w:val="24"/>
          <w:szCs w:val="24"/>
          <w:lang w:eastAsia="en-US"/>
        </w:rPr>
      </w:pPr>
      <w:r w:rsidRPr="00BB21E1">
        <w:rPr>
          <w:rStyle w:val="FontStyle39"/>
          <w:sz w:val="24"/>
          <w:szCs w:val="24"/>
          <w:lang w:val="en-US" w:eastAsia="en-US"/>
        </w:rPr>
        <w:t>h</w:t>
      </w:r>
      <w:r w:rsidRPr="009E0785">
        <w:rPr>
          <w:rStyle w:val="FontStyle39"/>
          <w:sz w:val="24"/>
          <w:szCs w:val="24"/>
          <w:lang w:eastAsia="en-US"/>
        </w:rPr>
        <w:t xml:space="preserve">) </w:t>
      </w:r>
      <w:proofErr w:type="gramStart"/>
      <w:r w:rsidRPr="00BB21E1">
        <w:rPr>
          <w:spacing w:val="2"/>
          <w:shd w:val="clear" w:color="auto" w:fill="FFFFFF"/>
        </w:rPr>
        <w:t>дату</w:t>
      </w:r>
      <w:proofErr w:type="gramEnd"/>
      <w:r w:rsidRPr="00BB21E1">
        <w:rPr>
          <w:spacing w:val="2"/>
          <w:shd w:val="clear" w:color="auto" w:fill="FFFFFF"/>
        </w:rPr>
        <w:t xml:space="preserve"> испытания</w:t>
      </w:r>
      <w:r w:rsidRPr="009E0785">
        <w:rPr>
          <w:rStyle w:val="FontStyle39"/>
          <w:sz w:val="24"/>
          <w:szCs w:val="24"/>
          <w:lang w:eastAsia="en-US"/>
        </w:rPr>
        <w:t>.</w:t>
      </w:r>
    </w:p>
    <w:p w:rsidR="008B57F2" w:rsidRPr="00BB21E1" w:rsidRDefault="008B57F2" w:rsidP="00BB21E1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0A2AAD" w:rsidRDefault="000A2AAD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  <w:bookmarkStart w:id="18" w:name="_Toc485214692"/>
      <w:bookmarkStart w:id="19" w:name="_Toc466364758"/>
    </w:p>
    <w:p w:rsidR="000A2AAD" w:rsidRDefault="000A2AAD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0A2AAD" w:rsidRDefault="000A2AAD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0A2AAD" w:rsidRDefault="000A2AAD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7E6551" w:rsidRDefault="007E6551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Pr="003A1EEC" w:rsidRDefault="00BE66E4" w:rsidP="00BE66E4">
      <w:pPr>
        <w:pStyle w:val="10"/>
        <w:pageBreakBefore/>
        <w:spacing w:before="0" w:after="0"/>
        <w:ind w:firstLine="567"/>
        <w:jc w:val="center"/>
        <w:rPr>
          <w:rFonts w:ascii="Arial" w:hAnsi="Arial" w:cs="Arial"/>
          <w:sz w:val="24"/>
          <w:szCs w:val="24"/>
        </w:rPr>
      </w:pPr>
      <w:bookmarkStart w:id="20" w:name="_Toc266894414"/>
      <w:bookmarkStart w:id="21" w:name="_Toc360628374"/>
      <w:bookmarkStart w:id="22" w:name="_Toc394244844"/>
      <w:bookmarkStart w:id="23" w:name="_Toc405454952"/>
      <w:bookmarkStart w:id="24" w:name="_Toc409427358"/>
      <w:bookmarkStart w:id="25" w:name="_Toc466359242"/>
      <w:bookmarkStart w:id="26" w:name="_Toc511033334"/>
      <w:bookmarkStart w:id="27" w:name="_Toc516221548"/>
      <w:bookmarkStart w:id="28" w:name="_Toc23344979"/>
      <w:bookmarkStart w:id="29" w:name="_Toc34385629"/>
      <w:r w:rsidRPr="003A1EEC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bookmarkEnd w:id="20"/>
      <w:r w:rsidRPr="003A1EEC">
        <w:rPr>
          <w:rFonts w:ascii="Arial" w:hAnsi="Arial" w:cs="Arial"/>
          <w:sz w:val="24"/>
          <w:szCs w:val="24"/>
        </w:rPr>
        <w:t>Д.А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E66E4" w:rsidRPr="003A1EEC" w:rsidRDefault="00BE66E4" w:rsidP="00BE66E4">
      <w:pPr>
        <w:pStyle w:val="Style6"/>
        <w:widowControl/>
        <w:ind w:firstLine="567"/>
        <w:jc w:val="center"/>
        <w:rPr>
          <w:rStyle w:val="FontStyle118"/>
          <w:b/>
          <w:sz w:val="24"/>
          <w:szCs w:val="24"/>
          <w:lang w:eastAsia="en-US"/>
        </w:rPr>
      </w:pPr>
      <w:r w:rsidRPr="003A1EEC">
        <w:rPr>
          <w:rStyle w:val="FontStyle118"/>
          <w:b/>
          <w:sz w:val="24"/>
          <w:szCs w:val="24"/>
          <w:lang w:eastAsia="en-US"/>
        </w:rPr>
        <w:t>(</w:t>
      </w:r>
      <w:r>
        <w:rPr>
          <w:rStyle w:val="FontStyle118"/>
          <w:b/>
          <w:sz w:val="24"/>
          <w:szCs w:val="24"/>
          <w:lang w:eastAsia="en-US"/>
        </w:rPr>
        <w:t>справочное</w:t>
      </w:r>
      <w:r w:rsidRPr="003A1EEC">
        <w:rPr>
          <w:rStyle w:val="FontStyle118"/>
          <w:b/>
          <w:sz w:val="24"/>
          <w:szCs w:val="24"/>
          <w:lang w:eastAsia="en-US"/>
        </w:rPr>
        <w:t>)</w:t>
      </w:r>
    </w:p>
    <w:p w:rsidR="00BE66E4" w:rsidRPr="003A1EEC" w:rsidRDefault="00BE66E4" w:rsidP="00BE66E4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  <w:spacing w:val="-5"/>
          <w:sz w:val="24"/>
        </w:rPr>
      </w:pPr>
    </w:p>
    <w:p w:rsidR="00BE66E4" w:rsidRDefault="00BE66E4" w:rsidP="00BE66E4">
      <w:pPr>
        <w:pStyle w:val="Style109"/>
        <w:widowControl/>
        <w:ind w:firstLine="720"/>
        <w:jc w:val="both"/>
        <w:rPr>
          <w:rStyle w:val="FontStyle169"/>
          <w:lang w:eastAsia="en-US"/>
        </w:rPr>
      </w:pPr>
    </w:p>
    <w:p w:rsidR="00BE66E4" w:rsidRPr="003A1EEC" w:rsidRDefault="00BE66E4" w:rsidP="00BE66E4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  <w:spacing w:val="-5"/>
          <w:sz w:val="24"/>
        </w:rPr>
      </w:pPr>
      <w:r w:rsidRPr="003A1EEC">
        <w:rPr>
          <w:rFonts w:ascii="Arial" w:hAnsi="Arial" w:cs="Arial"/>
          <w:b/>
          <w:color w:val="000000"/>
          <w:spacing w:val="-5"/>
          <w:sz w:val="24"/>
        </w:rPr>
        <w:t xml:space="preserve">Сведения о соответствии </w:t>
      </w:r>
      <w:r>
        <w:rPr>
          <w:rFonts w:ascii="Arial" w:hAnsi="Arial" w:cs="Arial"/>
          <w:b/>
          <w:color w:val="000000"/>
          <w:spacing w:val="-5"/>
          <w:sz w:val="24"/>
        </w:rPr>
        <w:t xml:space="preserve">ссылочных международных стандартов ссылочным межгосударственным стандартам </w:t>
      </w:r>
    </w:p>
    <w:p w:rsidR="00BE66E4" w:rsidRPr="003A1EEC" w:rsidRDefault="00BE66E4" w:rsidP="00BE66E4">
      <w:pPr>
        <w:pStyle w:val="Style109"/>
        <w:widowControl/>
        <w:jc w:val="both"/>
        <w:rPr>
          <w:rStyle w:val="FontStyle169"/>
          <w:spacing w:val="40"/>
          <w:sz w:val="24"/>
          <w:szCs w:val="24"/>
          <w:lang w:eastAsia="en-US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BE66E4" w:rsidRDefault="00BE66E4" w:rsidP="00BE66E4">
      <w:pPr>
        <w:pStyle w:val="Style13"/>
        <w:widowControl/>
        <w:jc w:val="both"/>
        <w:rPr>
          <w:rFonts w:eastAsia="Calibri"/>
          <w:bCs/>
        </w:rPr>
      </w:pPr>
      <w:r>
        <w:rPr>
          <w:rFonts w:eastAsia="Calibri"/>
          <w:bCs/>
          <w:spacing w:val="40"/>
        </w:rPr>
        <w:t xml:space="preserve">Таблица </w:t>
      </w:r>
      <w:r w:rsidRPr="00BE66E4">
        <w:rPr>
          <w:rFonts w:eastAsia="Calibri"/>
          <w:bCs/>
        </w:rPr>
        <w:t>Д.А.1</w:t>
      </w:r>
      <w:r w:rsidRPr="003A1EEC">
        <w:rPr>
          <w:rFonts w:eastAsia="Calibri"/>
        </w:rPr>
        <w:t xml:space="preserve"> – </w:t>
      </w:r>
      <w:r w:rsidRPr="003A1EEC">
        <w:rPr>
          <w:rFonts w:eastAsia="Calibri"/>
          <w:bCs/>
        </w:rPr>
        <w:t xml:space="preserve">Сведения о соответствии </w:t>
      </w:r>
      <w:r w:rsidRPr="006C669A">
        <w:rPr>
          <w:rFonts w:eastAsia="Calibri"/>
          <w:bCs/>
        </w:rPr>
        <w:t>ссылочных международных стандартов ссылочным межгосударственным стандартам</w:t>
      </w:r>
      <w:r>
        <w:rPr>
          <w:rFonts w:eastAsia="Calibri"/>
          <w:bCs/>
        </w:rPr>
        <w:t xml:space="preserve"> другого года издания</w:t>
      </w:r>
    </w:p>
    <w:p w:rsidR="00BE66E4" w:rsidRPr="003A1EEC" w:rsidRDefault="00BE66E4" w:rsidP="00BE66E4">
      <w:pPr>
        <w:pStyle w:val="Style13"/>
        <w:widowControl/>
        <w:jc w:val="both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4"/>
        <w:gridCol w:w="2345"/>
        <w:gridCol w:w="1558"/>
        <w:gridCol w:w="3083"/>
      </w:tblGrid>
      <w:tr w:rsidR="00BE66E4" w:rsidRPr="00BE66E4" w:rsidTr="00BE66E4">
        <w:tc>
          <w:tcPr>
            <w:tcW w:w="1350" w:type="pct"/>
            <w:tcBorders>
              <w:bottom w:val="double" w:sz="4" w:space="0" w:color="auto"/>
            </w:tcBorders>
            <w:vAlign w:val="center"/>
          </w:tcPr>
          <w:p w:rsidR="00BE66E4" w:rsidRPr="00BE66E4" w:rsidRDefault="00BE66E4" w:rsidP="002728F2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BE66E4">
              <w:rPr>
                <w:rFonts w:ascii="Arial" w:hAnsi="Arial" w:cs="Arial"/>
                <w:sz w:val="23"/>
                <w:szCs w:val="23"/>
              </w:rPr>
              <w:t>Обозначение ссылочного международного стандарта</w:t>
            </w:r>
          </w:p>
        </w:tc>
        <w:tc>
          <w:tcPr>
            <w:tcW w:w="1225" w:type="pct"/>
            <w:tcBorders>
              <w:bottom w:val="double" w:sz="4" w:space="0" w:color="auto"/>
            </w:tcBorders>
          </w:tcPr>
          <w:p w:rsidR="00BE66E4" w:rsidRPr="00BE66E4" w:rsidRDefault="00BE66E4" w:rsidP="002728F2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BE66E4">
              <w:rPr>
                <w:rFonts w:ascii="Arial" w:hAnsi="Arial" w:cs="Arial"/>
                <w:sz w:val="23"/>
                <w:szCs w:val="23"/>
              </w:rPr>
              <w:t>Обозначение и наименование международного стандарта другого года издания</w:t>
            </w:r>
          </w:p>
        </w:tc>
        <w:tc>
          <w:tcPr>
            <w:tcW w:w="814" w:type="pct"/>
            <w:tcBorders>
              <w:bottom w:val="double" w:sz="4" w:space="0" w:color="auto"/>
            </w:tcBorders>
            <w:vAlign w:val="center"/>
          </w:tcPr>
          <w:p w:rsidR="00BE66E4" w:rsidRPr="00BE66E4" w:rsidRDefault="00BE66E4" w:rsidP="00BE66E4">
            <w:pPr>
              <w:ind w:left="-109" w:right="-66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BE66E4">
              <w:rPr>
                <w:rFonts w:ascii="Arial" w:hAnsi="Arial" w:cs="Arial"/>
                <w:sz w:val="23"/>
                <w:szCs w:val="23"/>
              </w:rPr>
              <w:t>Степень соответствия</w:t>
            </w:r>
          </w:p>
        </w:tc>
        <w:tc>
          <w:tcPr>
            <w:tcW w:w="1611" w:type="pct"/>
            <w:tcBorders>
              <w:bottom w:val="double" w:sz="4" w:space="0" w:color="auto"/>
            </w:tcBorders>
            <w:vAlign w:val="center"/>
          </w:tcPr>
          <w:p w:rsidR="00BE66E4" w:rsidRPr="00BE66E4" w:rsidRDefault="00BE66E4" w:rsidP="002728F2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BE66E4">
              <w:rPr>
                <w:rFonts w:ascii="Arial" w:hAnsi="Arial" w:cs="Arial"/>
                <w:sz w:val="23"/>
                <w:szCs w:val="23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BE66E4" w:rsidRPr="00BE66E4" w:rsidTr="00BE66E4">
        <w:trPr>
          <w:trHeight w:val="621"/>
        </w:trPr>
        <w:tc>
          <w:tcPr>
            <w:tcW w:w="1350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 385:2005 Laboratory glassware – Burettes (Посуда лабораторная стеклянная. Бюретки).</w:t>
            </w:r>
          </w:p>
        </w:tc>
        <w:tc>
          <w:tcPr>
            <w:tcW w:w="1225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 385:84 Laboratory glassware – Burettes (Посуда лабораторная стеклянная. Бюретки).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MOD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4C0E3E">
              <w:rPr>
                <w:rFonts w:ascii="Arial" w:hAnsi="Arial" w:cs="Arial"/>
                <w:sz w:val="23"/>
                <w:szCs w:val="23"/>
              </w:rPr>
              <w:t>ГОСТ 29251–91 (</w:t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</w:t>
            </w:r>
            <w:r w:rsidRPr="004C0E3E">
              <w:rPr>
                <w:rFonts w:ascii="Arial" w:hAnsi="Arial" w:cs="Arial"/>
                <w:sz w:val="23"/>
                <w:szCs w:val="23"/>
              </w:rPr>
              <w:t xml:space="preserve"> 385-84) Посуда лабораторная стеклянная. </w:t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Бюретки. Часть 1. Общие требования</w:t>
            </w:r>
          </w:p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</w:tr>
      <w:tr w:rsidR="00BE66E4" w:rsidRPr="00BE66E4" w:rsidTr="00BE66E4">
        <w:trPr>
          <w:trHeight w:val="621"/>
        </w:trPr>
        <w:tc>
          <w:tcPr>
            <w:tcW w:w="1350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 648:2008 Laboratory glassware — One-mark pipettes (Посуда лабораторная стеклянная. Пипетки с одной меткой).</w:t>
            </w:r>
          </w:p>
        </w:tc>
        <w:tc>
          <w:tcPr>
            <w:tcW w:w="1225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 648:77 Laboratory glassware — One-mark pipettes (Посуда лабораторная стеклянная. Пипетки с одной меткой).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MOD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4C0E3E">
              <w:rPr>
                <w:rFonts w:ascii="Arial" w:hAnsi="Arial" w:cs="Arial"/>
                <w:sz w:val="23"/>
                <w:szCs w:val="23"/>
              </w:rPr>
              <w:t>ГОСТ 29169–91 (</w:t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</w:t>
            </w:r>
            <w:r w:rsidRPr="004C0E3E">
              <w:rPr>
                <w:rFonts w:ascii="Arial" w:hAnsi="Arial" w:cs="Arial"/>
                <w:sz w:val="23"/>
                <w:szCs w:val="23"/>
              </w:rPr>
              <w:t xml:space="preserve"> 648-77) Посуда лабораторная стеклянная. </w:t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Пипетки с одной отметкой</w:t>
            </w:r>
          </w:p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</w:tr>
      <w:tr w:rsidR="00BE66E4" w:rsidRPr="00BE66E4" w:rsidTr="00BE66E4">
        <w:trPr>
          <w:trHeight w:val="621"/>
        </w:trPr>
        <w:tc>
          <w:tcPr>
            <w:tcW w:w="1350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 1042:1998 Laboratory glassware – One-mark volumetric flasks (Посуда лабораторная стеклянная. Мерные колбы с одной меткой).</w:t>
            </w:r>
          </w:p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  <w:tc>
          <w:tcPr>
            <w:tcW w:w="1225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 042:1983 Laboratory glassware – One-mark volumetric flasks (Посуда лабораторная стеклянная. Мерные колбы с одной меткой).</w:t>
            </w:r>
          </w:p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MOD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</w:tcPr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4C4034">
              <w:rPr>
                <w:rFonts w:ascii="Arial" w:hAnsi="Arial" w:cs="Arial"/>
                <w:sz w:val="23"/>
                <w:szCs w:val="23"/>
              </w:rPr>
              <w:t>ГОСТ 1770-74 (</w:t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</w:t>
            </w:r>
            <w:r w:rsidRPr="004C4034">
              <w:rPr>
                <w:rFonts w:ascii="Arial" w:hAnsi="Arial" w:cs="Arial"/>
                <w:sz w:val="23"/>
                <w:szCs w:val="23"/>
              </w:rPr>
              <w:t xml:space="preserve"> 1042–83,</w:t>
            </w:r>
            <w:r w:rsidRPr="004C4034">
              <w:rPr>
                <w:rFonts w:ascii="Arial" w:hAnsi="Arial" w:cs="Arial"/>
                <w:sz w:val="23"/>
                <w:szCs w:val="23"/>
              </w:rPr>
              <w:br/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ISO</w:t>
            </w:r>
            <w:r w:rsidRPr="004C4034">
              <w:rPr>
                <w:rFonts w:ascii="Arial" w:hAnsi="Arial" w:cs="Arial"/>
                <w:sz w:val="23"/>
                <w:szCs w:val="23"/>
              </w:rPr>
              <w:t xml:space="preserve"> 4788-80) Посуда мерная лабораторная стеклянная. </w:t>
            </w:r>
            <w:r w:rsidRPr="00BE66E4">
              <w:rPr>
                <w:rFonts w:ascii="Arial" w:hAnsi="Arial" w:cs="Arial"/>
                <w:sz w:val="23"/>
                <w:szCs w:val="23"/>
                <w:lang w:val="en-US"/>
              </w:rPr>
              <w:t>Цилиндры, мензурки, колбы, пробирки. Общие технические условия</w:t>
            </w:r>
          </w:p>
          <w:p w:rsidR="00BE66E4" w:rsidRPr="00BE66E4" w:rsidRDefault="00BE66E4" w:rsidP="00BE66E4">
            <w:pPr>
              <w:pStyle w:val="10"/>
              <w:shd w:val="clear" w:color="auto" w:fill="FFFFFF"/>
              <w:spacing w:before="0" w:after="0"/>
              <w:ind w:right="-42" w:firstLine="0"/>
              <w:textAlignment w:val="baseline"/>
              <w:rPr>
                <w:rFonts w:ascii="Arial" w:hAnsi="Arial" w:cs="Arial"/>
                <w:b w:val="0"/>
                <w:sz w:val="23"/>
                <w:szCs w:val="23"/>
                <w:lang w:val="en-US"/>
              </w:rPr>
            </w:pPr>
            <w:bookmarkStart w:id="30" w:name="_Toc34385630"/>
            <w:r w:rsidRPr="00BE66E4">
              <w:rPr>
                <w:rFonts w:ascii="Arial" w:hAnsi="Arial" w:cs="Arial"/>
                <w:b w:val="0"/>
                <w:sz w:val="23"/>
                <w:szCs w:val="23"/>
                <w:lang w:val="en-US"/>
              </w:rPr>
              <w:t>.</w:t>
            </w:r>
            <w:bookmarkEnd w:id="30"/>
          </w:p>
          <w:p w:rsidR="00BE66E4" w:rsidRPr="00BE66E4" w:rsidRDefault="00BE66E4" w:rsidP="00BE66E4">
            <w:pPr>
              <w:ind w:right="-42"/>
              <w:jc w:val="left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</w:tc>
      </w:tr>
    </w:tbl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22C9E" w:rsidRDefault="00F22C9E" w:rsidP="00C45A2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bookmarkEnd w:id="18"/>
    <w:bookmarkEnd w:id="19"/>
    <w:p w:rsidR="00F44C35" w:rsidRPr="0039463C" w:rsidRDefault="00F44C35" w:rsidP="00FC1FB9">
      <w:pPr>
        <w:pBdr>
          <w:top w:val="single" w:sz="4" w:space="1" w:color="auto"/>
        </w:pBd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F44C35" w:rsidRPr="002379AF" w:rsidRDefault="00F44C35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УДК </w:t>
      </w:r>
      <w:r w:rsidR="00E84E8C" w:rsidRPr="002379AF">
        <w:rPr>
          <w:rFonts w:ascii="Arial" w:hAnsi="Arial" w:cs="Arial"/>
          <w:color w:val="000000" w:themeColor="text1"/>
          <w:sz w:val="24"/>
        </w:rPr>
        <w:t>667.6:543.422:546.48</w:t>
      </w:r>
      <w:r w:rsidR="00C205A2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233904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</w:t>
      </w:r>
      <w:r w:rsidR="00706025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  </w:t>
      </w:r>
      <w:r w:rsidR="00233904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  <w:r w:rsidR="00E84E8C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         </w:t>
      </w:r>
      <w:r w:rsidR="00233904" w:rsidRPr="002379AF">
        <w:rPr>
          <w:rStyle w:val="FontStyle169"/>
          <w:color w:val="000000" w:themeColor="text1"/>
          <w:sz w:val="24"/>
          <w:szCs w:val="24"/>
          <w:lang w:eastAsia="en-US"/>
        </w:rPr>
        <w:t>МКС</w:t>
      </w:r>
      <w:r w:rsidR="00706025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67.100</w:t>
      </w:r>
      <w:r w:rsidR="00C205A2" w:rsidRPr="002379AF">
        <w:rPr>
          <w:rStyle w:val="FontStyle169"/>
          <w:color w:val="000000" w:themeColor="text1"/>
          <w:sz w:val="24"/>
          <w:szCs w:val="24"/>
          <w:lang w:eastAsia="en-US"/>
        </w:rPr>
        <w:t xml:space="preserve">      </w:t>
      </w:r>
    </w:p>
    <w:p w:rsidR="004C0106" w:rsidRPr="002379AF" w:rsidRDefault="004C0106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E84E8C" w:rsidRDefault="00F44C35" w:rsidP="0030453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proofErr w:type="gramStart"/>
      <w:r w:rsidRPr="002379AF">
        <w:rPr>
          <w:rFonts w:ascii="Arial" w:hAnsi="Arial" w:cs="Arial"/>
          <w:color w:val="000000" w:themeColor="text1"/>
          <w:sz w:val="24"/>
        </w:rPr>
        <w:t xml:space="preserve">Ключевые слова: </w:t>
      </w:r>
      <w:r w:rsidR="00E84E8C" w:rsidRPr="002379AF">
        <w:rPr>
          <w:rFonts w:ascii="Arial" w:hAnsi="Arial" w:cs="Arial"/>
          <w:color w:val="000000" w:themeColor="text1"/>
          <w:sz w:val="24"/>
        </w:rPr>
        <w:t>краски, лаки, печатные краски, пигменты, химический анализ, определение содержания, растворимое вещество, кадмий, спектрохимический</w:t>
      </w:r>
      <w:r w:rsidR="00E84E8C" w:rsidRPr="009E0785">
        <w:rPr>
          <w:rFonts w:ascii="Arial" w:hAnsi="Arial" w:cs="Arial"/>
          <w:color w:val="000000" w:themeColor="text1"/>
          <w:sz w:val="24"/>
        </w:rPr>
        <w:t xml:space="preserve"> анализ, </w:t>
      </w:r>
      <w:proofErr w:type="spellStart"/>
      <w:r w:rsidR="00E84E8C" w:rsidRPr="009E0785">
        <w:rPr>
          <w:rFonts w:ascii="Arial" w:hAnsi="Arial" w:cs="Arial"/>
          <w:color w:val="000000" w:themeColor="text1"/>
          <w:sz w:val="24"/>
        </w:rPr>
        <w:t>полярографические</w:t>
      </w:r>
      <w:proofErr w:type="spellEnd"/>
      <w:r w:rsidR="00E84E8C" w:rsidRPr="009E0785">
        <w:rPr>
          <w:rFonts w:ascii="Arial" w:hAnsi="Arial" w:cs="Arial"/>
          <w:color w:val="000000" w:themeColor="text1"/>
          <w:sz w:val="24"/>
        </w:rPr>
        <w:t xml:space="preserve"> методы.</w:t>
      </w:r>
      <w:proofErr w:type="gramEnd"/>
    </w:p>
    <w:p w:rsidR="00F44C35" w:rsidRPr="0039463C" w:rsidRDefault="00F44C35" w:rsidP="00FC1FB9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9463C" w:rsidRDefault="00F44C35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0B3F0F" w:rsidRPr="0039463C" w:rsidRDefault="000B3F0F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p w:rsidR="000B3F0F" w:rsidRPr="0039463C" w:rsidRDefault="000B3F0F" w:rsidP="000B3F0F">
      <w:pPr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bookmarkStart w:id="31" w:name="OLE_LINK248"/>
      <w:bookmarkStart w:id="32" w:name="OLE_LINK249"/>
      <w:bookmarkStart w:id="33" w:name="OLE_LINK250"/>
      <w:r w:rsidRPr="0039463C">
        <w:rPr>
          <w:rFonts w:ascii="Arial" w:hAnsi="Arial" w:cs="Arial"/>
          <w:color w:val="000000" w:themeColor="text1"/>
          <w:sz w:val="24"/>
        </w:rPr>
        <w:t>РАЗРАБОТЧИК:</w:t>
      </w:r>
    </w:p>
    <w:bookmarkEnd w:id="31"/>
    <w:bookmarkEnd w:id="32"/>
    <w:bookmarkEnd w:id="33"/>
    <w:p w:rsidR="00F63132" w:rsidRPr="00F63132" w:rsidRDefault="00F63132" w:rsidP="00F63132">
      <w:pPr>
        <w:suppressAutoHyphens/>
        <w:ind w:left="567"/>
        <w:jc w:val="left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Республиканское государственное предприятие «Казахстанский институт стандартизации и сертификации»</w:t>
      </w:r>
    </w:p>
    <w:p w:rsidR="00F63132" w:rsidRDefault="00F63132" w:rsidP="00F63132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B3F0F" w:rsidRPr="0039463C" w:rsidRDefault="000B3F0F" w:rsidP="000B3F0F">
      <w:pPr>
        <w:tabs>
          <w:tab w:val="left" w:pos="3104"/>
        </w:tabs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ab/>
      </w:r>
    </w:p>
    <w:tbl>
      <w:tblPr>
        <w:tblW w:w="5000" w:type="pct"/>
        <w:tblLook w:val="01E0"/>
      </w:tblPr>
      <w:tblGrid>
        <w:gridCol w:w="4567"/>
        <w:gridCol w:w="3110"/>
        <w:gridCol w:w="1893"/>
      </w:tblGrid>
      <w:tr w:rsidR="00F63132" w:rsidTr="00F63132">
        <w:tc>
          <w:tcPr>
            <w:tcW w:w="2386" w:type="pct"/>
          </w:tcPr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Заместитель 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val="en-US"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генерального директора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color w:val="000000"/>
                <w:sz w:val="24"/>
                <w:lang w:eastAsia="en-US"/>
              </w:rPr>
            </w:pPr>
          </w:p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И. Хамитов</w:t>
            </w:r>
          </w:p>
        </w:tc>
      </w:tr>
      <w:tr w:rsidR="00F63132" w:rsidTr="00F63132">
        <w:tc>
          <w:tcPr>
            <w:tcW w:w="2386" w:type="pct"/>
          </w:tcPr>
          <w:p w:rsidR="00F63132" w:rsidRDefault="00F63132">
            <w:pPr>
              <w:suppressAutoHyphens/>
              <w:ind w:left="567"/>
              <w:jc w:val="left"/>
              <w:rPr>
                <w:bCs/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F63132" w:rsidRDefault="00F63132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F63132" w:rsidRDefault="00F63132">
            <w:pPr>
              <w:suppressAutoHyphens/>
              <w:ind w:left="567" w:hanging="306"/>
              <w:jc w:val="right"/>
              <w:rPr>
                <w:color w:val="000000"/>
                <w:sz w:val="24"/>
                <w:lang w:eastAsia="en-US"/>
              </w:rPr>
            </w:pPr>
          </w:p>
        </w:tc>
      </w:tr>
    </w:tbl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СОИСПОЛНИТЕЛИ:</w:t>
      </w:r>
    </w:p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</w:p>
    <w:tbl>
      <w:tblPr>
        <w:tblW w:w="5075" w:type="pct"/>
        <w:tblLook w:val="01E0"/>
      </w:tblPr>
      <w:tblGrid>
        <w:gridCol w:w="4219"/>
        <w:gridCol w:w="2835"/>
        <w:gridCol w:w="2660"/>
      </w:tblGrid>
      <w:tr w:rsidR="00F63132" w:rsidRPr="00F63132" w:rsidTr="00F63132">
        <w:tc>
          <w:tcPr>
            <w:tcW w:w="2172" w:type="pct"/>
          </w:tcPr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Эксперт</w:t>
            </w:r>
          </w:p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459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369" w:type="pct"/>
            <w:hideMark/>
          </w:tcPr>
          <w:p w:rsidR="00F63132" w:rsidRPr="00830007" w:rsidRDefault="00F63132" w:rsidP="00830007">
            <w:pPr>
              <w:suppressAutoHyphens/>
              <w:rPr>
                <w:rFonts w:ascii="Arial" w:hAnsi="Arial" w:cs="Arial"/>
                <w:sz w:val="24"/>
                <w:lang w:val="kk-KZ"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           </w:t>
            </w:r>
            <w:r w:rsidR="00706025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830007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А</w:t>
            </w: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. </w:t>
            </w:r>
            <w:r w:rsidR="00830007">
              <w:rPr>
                <w:rFonts w:ascii="Arial" w:hAnsi="Arial" w:cs="Arial"/>
                <w:color w:val="000000"/>
                <w:sz w:val="24"/>
                <w:lang w:eastAsia="en-US"/>
              </w:rPr>
              <w:t>Ер</w:t>
            </w:r>
            <w:r w:rsidR="00830007">
              <w:rPr>
                <w:rFonts w:ascii="Arial" w:hAnsi="Arial" w:cs="Arial"/>
                <w:color w:val="000000"/>
                <w:sz w:val="24"/>
                <w:lang w:val="kk-KZ" w:eastAsia="en-US"/>
              </w:rPr>
              <w:t>сінова</w:t>
            </w:r>
          </w:p>
        </w:tc>
      </w:tr>
    </w:tbl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sectPr w:rsidR="00CA4170" w:rsidRPr="0039463C" w:rsidSect="005E1178">
      <w:headerReference w:type="even" r:id="rId15"/>
      <w:headerReference w:type="first" r:id="rId16"/>
      <w:footerReference w:type="first" r:id="rId17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CCD532" w15:done="0"/>
  <w15:commentEx w15:paraId="261BB34F" w15:paraIdParent="2DCCD532" w15:done="0"/>
  <w15:commentEx w15:paraId="0FBAB6DE" w15:done="0"/>
  <w15:commentEx w15:paraId="4A6BD136" w15:paraIdParent="0FBAB6DE" w15:done="0"/>
  <w15:commentEx w15:paraId="2545CF79" w15:done="0"/>
  <w15:commentEx w15:paraId="02BF5111" w15:paraIdParent="2545CF79" w15:done="0"/>
  <w15:commentEx w15:paraId="02351A0C" w15:done="0"/>
  <w15:commentEx w15:paraId="4CDEBCDB" w15:paraIdParent="02351A0C" w15:done="0"/>
  <w15:commentEx w15:paraId="4A34DD9B" w15:done="0"/>
  <w15:commentEx w15:paraId="69265355" w15:paraIdParent="4A34DD9B" w15:done="0"/>
  <w15:commentEx w15:paraId="7E57D46B" w15:done="0"/>
  <w15:commentEx w15:paraId="0A7D0655" w15:paraIdParent="7E57D46B" w15:done="0"/>
  <w15:commentEx w15:paraId="7968AF49" w15:done="0"/>
  <w15:commentEx w15:paraId="40197D81" w15:paraIdParent="7968AF49" w15:done="0"/>
  <w15:commentEx w15:paraId="2CF08C9D" w15:done="0"/>
  <w15:commentEx w15:paraId="3BB896CE" w15:paraIdParent="2CF08C9D" w15:done="0"/>
  <w15:commentEx w15:paraId="234F3934" w15:done="0"/>
  <w15:commentEx w15:paraId="2FA3A98D" w15:paraIdParent="234F3934" w15:done="0"/>
  <w15:commentEx w15:paraId="31525563" w15:done="0"/>
  <w15:commentEx w15:paraId="52914F23" w15:paraIdParent="31525563" w15:done="0"/>
  <w15:commentEx w15:paraId="3EA2741B" w15:done="0"/>
  <w15:commentEx w15:paraId="2047C695" w15:paraIdParent="3EA2741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F73" w:rsidRDefault="00165F73">
      <w:r>
        <w:separator/>
      </w:r>
    </w:p>
    <w:p w:rsidR="00165F73" w:rsidRDefault="00165F73"/>
  </w:endnote>
  <w:endnote w:type="continuationSeparator" w:id="0">
    <w:p w:rsidR="00165F73" w:rsidRDefault="00165F73">
      <w:r>
        <w:continuationSeparator/>
      </w:r>
    </w:p>
    <w:p w:rsidR="00165F73" w:rsidRDefault="00165F7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73" w:rsidRPr="0085010F" w:rsidRDefault="00897EFF">
    <w:pPr>
      <w:ind w:right="-8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="00165F73"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B11193">
      <w:rPr>
        <w:rFonts w:ascii="Arial" w:hAnsi="Arial" w:cs="Arial"/>
        <w:noProof/>
        <w:sz w:val="24"/>
      </w:rPr>
      <w:t>10</w:t>
    </w:r>
    <w:r w:rsidRPr="0085010F">
      <w:rPr>
        <w:rFonts w:ascii="Arial" w:hAnsi="Arial" w:cs="Arial"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8854"/>
      <w:docPartObj>
        <w:docPartGallery w:val="Page Numbers (Bottom of Page)"/>
        <w:docPartUnique/>
      </w:docPartObj>
    </w:sdtPr>
    <w:sdtContent>
      <w:p w:rsidR="00165F73" w:rsidRDefault="00897EFF">
        <w:pPr>
          <w:pStyle w:val="ac"/>
          <w:jc w:val="right"/>
        </w:pPr>
        <w:r w:rsidRPr="003334D7">
          <w:rPr>
            <w:rFonts w:ascii="Arial" w:hAnsi="Arial" w:cs="Arial"/>
          </w:rPr>
          <w:fldChar w:fldCharType="begin"/>
        </w:r>
        <w:r w:rsidR="00165F73" w:rsidRPr="003334D7">
          <w:rPr>
            <w:rFonts w:ascii="Arial" w:hAnsi="Arial" w:cs="Arial"/>
          </w:rPr>
          <w:instrText xml:space="preserve"> PAGE   \* MERGEFORMAT </w:instrText>
        </w:r>
        <w:r w:rsidRPr="003334D7">
          <w:rPr>
            <w:rFonts w:ascii="Arial" w:hAnsi="Arial" w:cs="Arial"/>
          </w:rPr>
          <w:fldChar w:fldCharType="separate"/>
        </w:r>
        <w:r w:rsidR="00B11193">
          <w:rPr>
            <w:rFonts w:ascii="Arial" w:hAnsi="Arial" w:cs="Arial"/>
            <w:noProof/>
          </w:rPr>
          <w:t>9</w:t>
        </w:r>
        <w:r w:rsidRPr="003334D7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8862"/>
      <w:docPartObj>
        <w:docPartGallery w:val="Page Numbers (Bottom of Page)"/>
        <w:docPartUnique/>
      </w:docPartObj>
    </w:sdtPr>
    <w:sdtContent>
      <w:p w:rsidR="00165F73" w:rsidRDefault="00897EFF">
        <w:pPr>
          <w:pStyle w:val="ac"/>
          <w:jc w:val="right"/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8870"/>
      <w:docPartObj>
        <w:docPartGallery w:val="Page Numbers (Bottom of Page)"/>
        <w:docPartUnique/>
      </w:docPartObj>
    </w:sdtPr>
    <w:sdtContent>
      <w:p w:rsidR="00165F73" w:rsidRDefault="00897EFF">
        <w:pPr>
          <w:pStyle w:val="ac"/>
          <w:jc w:val="right"/>
        </w:pPr>
        <w:r w:rsidRPr="003334D7">
          <w:rPr>
            <w:rFonts w:ascii="Arial" w:hAnsi="Arial" w:cs="Arial"/>
          </w:rPr>
          <w:fldChar w:fldCharType="begin"/>
        </w:r>
        <w:r w:rsidR="00165F73" w:rsidRPr="003334D7">
          <w:rPr>
            <w:rFonts w:ascii="Arial" w:hAnsi="Arial" w:cs="Arial"/>
          </w:rPr>
          <w:instrText xml:space="preserve"> PAGE   \* MERGEFORMAT </w:instrText>
        </w:r>
        <w:r w:rsidRPr="003334D7">
          <w:rPr>
            <w:rFonts w:ascii="Arial" w:hAnsi="Arial" w:cs="Arial"/>
          </w:rPr>
          <w:fldChar w:fldCharType="separate"/>
        </w:r>
        <w:r w:rsidR="00B11193">
          <w:rPr>
            <w:rFonts w:ascii="Arial" w:hAnsi="Arial" w:cs="Arial"/>
            <w:noProof/>
          </w:rPr>
          <w:t>1</w:t>
        </w:r>
        <w:r w:rsidRPr="003334D7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F73" w:rsidRDefault="00165F73">
      <w:r>
        <w:separator/>
      </w:r>
    </w:p>
    <w:p w:rsidR="00165F73" w:rsidRDefault="00165F73"/>
  </w:footnote>
  <w:footnote w:type="continuationSeparator" w:id="0">
    <w:p w:rsidR="00165F73" w:rsidRDefault="00165F73">
      <w:r>
        <w:continuationSeparator/>
      </w:r>
    </w:p>
    <w:p w:rsidR="00165F73" w:rsidRDefault="00165F73"/>
  </w:footnote>
  <w:footnote w:id="1">
    <w:p w:rsidR="00165F73" w:rsidRDefault="00165F73" w:rsidP="00BB21E1">
      <w:pPr>
        <w:pStyle w:val="Style10"/>
        <w:widowControl/>
        <w:ind w:firstLine="720"/>
        <w:rPr>
          <w:rStyle w:val="FontStyle43"/>
          <w:rFonts w:ascii="Times New Roman" w:hAnsi="Times New Roman" w:cs="Times New Roman"/>
          <w:b w:val="0"/>
        </w:rPr>
      </w:pPr>
      <w:r w:rsidRPr="00830007">
        <w:rPr>
          <w:rStyle w:val="FontStyle43"/>
          <w:b w:val="0"/>
          <w:sz w:val="20"/>
          <w:szCs w:val="20"/>
          <w:vertAlign w:val="superscript"/>
          <w:lang w:val="en-US" w:eastAsia="en-US"/>
        </w:rPr>
        <w:footnoteRef/>
      </w:r>
      <w:proofErr w:type="gramStart"/>
      <w:r w:rsidRPr="00830007">
        <w:rPr>
          <w:rStyle w:val="FontStyle43"/>
          <w:b w:val="0"/>
          <w:sz w:val="20"/>
          <w:szCs w:val="20"/>
          <w:vertAlign w:val="superscript"/>
          <w:lang w:eastAsia="en-US"/>
        </w:rPr>
        <w:t>)</w:t>
      </w:r>
      <w:r>
        <w:rPr>
          <w:rStyle w:val="FontStyle43"/>
          <w:rFonts w:ascii="Times New Roman" w:hAnsi="Times New Roman" w:cs="Times New Roman"/>
          <w:lang w:eastAsia="en-US"/>
        </w:rPr>
        <w:t xml:space="preserve"> </w:t>
      </w:r>
      <w:r w:rsidRPr="00830007">
        <w:rPr>
          <w:rStyle w:val="FontStyle35"/>
          <w:b w:val="0"/>
          <w:sz w:val="20"/>
          <w:szCs w:val="20"/>
        </w:rPr>
        <w:t xml:space="preserve">Не требуется для порошковых красок (см. раздел 7 </w:t>
      </w:r>
      <w:r w:rsidRPr="00830007">
        <w:rPr>
          <w:rStyle w:val="FontStyle35"/>
          <w:b w:val="0"/>
          <w:sz w:val="20"/>
          <w:szCs w:val="20"/>
          <w:lang w:val="en-US"/>
        </w:rPr>
        <w:t>ISO</w:t>
      </w:r>
      <w:r w:rsidRPr="00830007">
        <w:rPr>
          <w:rStyle w:val="FontStyle35"/>
          <w:b w:val="0"/>
          <w:sz w:val="20"/>
          <w:szCs w:val="20"/>
        </w:rPr>
        <w:t xml:space="preserve"> 6713)</w:t>
      </w:r>
      <w:r>
        <w:rPr>
          <w:rStyle w:val="FontStyle35"/>
          <w:b w:val="0"/>
          <w:sz w:val="20"/>
          <w:szCs w:val="20"/>
        </w:rPr>
        <w:t>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73" w:rsidRPr="009513F6" w:rsidRDefault="00165F73" w:rsidP="00507B26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9513F6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3856-4</w:t>
    </w:r>
  </w:p>
  <w:p w:rsidR="00165F73" w:rsidRPr="00535D31" w:rsidRDefault="00165F73" w:rsidP="00507B2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 w:rsidRPr="00535D31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73" w:rsidRPr="00B3158B" w:rsidRDefault="00165F73" w:rsidP="00B3158B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B3158B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3856-4</w:t>
    </w:r>
  </w:p>
  <w:p w:rsidR="00165F73" w:rsidRPr="00535D31" w:rsidRDefault="00165F73" w:rsidP="00B3158B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73" w:rsidRPr="003334D7" w:rsidRDefault="00165F73" w:rsidP="003334D7">
    <w:pPr>
      <w:pStyle w:val="a4"/>
    </w:pPr>
    <w:r w:rsidRPr="003334D7"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73" w:rsidRPr="00B3158B" w:rsidRDefault="00165F73" w:rsidP="00B3158B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B3158B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3856-4</w:t>
    </w:r>
  </w:p>
  <w:p w:rsidR="00165F73" w:rsidRPr="0079018B" w:rsidRDefault="00165F73" w:rsidP="00B3158B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73" w:rsidRPr="00B3158B" w:rsidRDefault="00165F73" w:rsidP="003334D7">
    <w:pPr>
      <w:jc w:val="right"/>
      <w:rPr>
        <w:rFonts w:ascii="Arial" w:hAnsi="Arial" w:cs="Arial"/>
        <w:b/>
        <w:bCs/>
        <w:sz w:val="24"/>
      </w:rPr>
    </w:pPr>
    <w:r w:rsidRPr="003334D7">
      <w:t xml:space="preserve"> </w:t>
    </w: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B3158B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3856-4</w:t>
    </w:r>
  </w:p>
  <w:p w:rsidR="00165F73" w:rsidRPr="003334D7" w:rsidRDefault="00165F73" w:rsidP="003334D7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904"/>
    <w:multiLevelType w:val="hybridMultilevel"/>
    <w:tmpl w:val="B19C28A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8A4E8A"/>
    <w:multiLevelType w:val="hybridMultilevel"/>
    <w:tmpl w:val="824E6CC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775951"/>
    <w:multiLevelType w:val="hybridMultilevel"/>
    <w:tmpl w:val="7136A6B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2615AB"/>
    <w:multiLevelType w:val="hybridMultilevel"/>
    <w:tmpl w:val="D47AD928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A337FA8"/>
    <w:multiLevelType w:val="hybridMultilevel"/>
    <w:tmpl w:val="6B12FF30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C62C4B"/>
    <w:multiLevelType w:val="hybridMultilevel"/>
    <w:tmpl w:val="DEEA693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7191C"/>
    <w:multiLevelType w:val="hybridMultilevel"/>
    <w:tmpl w:val="1C7C069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C0D4DF3"/>
    <w:multiLevelType w:val="hybridMultilevel"/>
    <w:tmpl w:val="5246CDC6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E18484F"/>
    <w:multiLevelType w:val="hybridMultilevel"/>
    <w:tmpl w:val="AAB8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48419E2"/>
    <w:multiLevelType w:val="hybridMultilevel"/>
    <w:tmpl w:val="448055B2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5DC2575"/>
    <w:multiLevelType w:val="hybridMultilevel"/>
    <w:tmpl w:val="69C2B0A0"/>
    <w:lvl w:ilvl="0" w:tplc="D5EEB84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B5628"/>
    <w:multiLevelType w:val="hybridMultilevel"/>
    <w:tmpl w:val="23667C74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760827"/>
    <w:multiLevelType w:val="hybridMultilevel"/>
    <w:tmpl w:val="CE88C4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79E760A"/>
    <w:multiLevelType w:val="hybridMultilevel"/>
    <w:tmpl w:val="40C2D25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FA43DC"/>
    <w:multiLevelType w:val="hybridMultilevel"/>
    <w:tmpl w:val="0C06B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2236ADD"/>
    <w:multiLevelType w:val="hybridMultilevel"/>
    <w:tmpl w:val="C2D01C1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8369B8"/>
    <w:multiLevelType w:val="hybridMultilevel"/>
    <w:tmpl w:val="0D96B25A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63F3B"/>
    <w:multiLevelType w:val="hybridMultilevel"/>
    <w:tmpl w:val="9CD4EA04"/>
    <w:lvl w:ilvl="0" w:tplc="842868BE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BFE0CC1"/>
    <w:multiLevelType w:val="hybridMultilevel"/>
    <w:tmpl w:val="16DC52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4C1AE1"/>
    <w:multiLevelType w:val="hybridMultilevel"/>
    <w:tmpl w:val="9DFEA10A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5BD7198"/>
    <w:multiLevelType w:val="hybridMultilevel"/>
    <w:tmpl w:val="602AB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1258"/>
    <w:multiLevelType w:val="hybridMultilevel"/>
    <w:tmpl w:val="C34827A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5A16E6"/>
    <w:multiLevelType w:val="hybridMultilevel"/>
    <w:tmpl w:val="547C6B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3A350F"/>
    <w:multiLevelType w:val="multilevel"/>
    <w:tmpl w:val="7BE0C562"/>
    <w:lvl w:ilvl="0">
      <w:start w:val="1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6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6A3718B1"/>
    <w:multiLevelType w:val="hybridMultilevel"/>
    <w:tmpl w:val="DAE6297C"/>
    <w:lvl w:ilvl="0" w:tplc="5B541C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8">
    <w:nsid w:val="6D3C68CF"/>
    <w:multiLevelType w:val="hybridMultilevel"/>
    <w:tmpl w:val="1C949B30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FD21569"/>
    <w:multiLevelType w:val="hybridMultilevel"/>
    <w:tmpl w:val="80A82890"/>
    <w:lvl w:ilvl="0" w:tplc="90F201EE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8C27B90"/>
    <w:multiLevelType w:val="hybridMultilevel"/>
    <w:tmpl w:val="3B56B43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8FF2838"/>
    <w:multiLevelType w:val="hybridMultilevel"/>
    <w:tmpl w:val="4F4A20E8"/>
    <w:lvl w:ilvl="0" w:tplc="5B54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25"/>
  </w:num>
  <w:num w:numId="4">
    <w:abstractNumId w:val="13"/>
  </w:num>
  <w:num w:numId="5">
    <w:abstractNumId w:val="10"/>
  </w:num>
  <w:num w:numId="6">
    <w:abstractNumId w:val="2"/>
  </w:num>
  <w:num w:numId="7">
    <w:abstractNumId w:val="18"/>
  </w:num>
  <w:num w:numId="8">
    <w:abstractNumId w:val="4"/>
  </w:num>
  <w:num w:numId="9">
    <w:abstractNumId w:val="31"/>
  </w:num>
  <w:num w:numId="10">
    <w:abstractNumId w:val="11"/>
  </w:num>
  <w:num w:numId="11">
    <w:abstractNumId w:val="7"/>
  </w:num>
  <w:num w:numId="12">
    <w:abstractNumId w:val="3"/>
  </w:num>
  <w:num w:numId="13">
    <w:abstractNumId w:val="25"/>
  </w:num>
  <w:num w:numId="14">
    <w:abstractNumId w:val="15"/>
  </w:num>
  <w:num w:numId="15">
    <w:abstractNumId w:val="27"/>
  </w:num>
  <w:num w:numId="16">
    <w:abstractNumId w:val="12"/>
  </w:num>
  <w:num w:numId="17">
    <w:abstractNumId w:val="21"/>
  </w:num>
  <w:num w:numId="18">
    <w:abstractNumId w:val="19"/>
  </w:num>
  <w:num w:numId="19">
    <w:abstractNumId w:val="22"/>
  </w:num>
  <w:num w:numId="20">
    <w:abstractNumId w:val="0"/>
  </w:num>
  <w:num w:numId="21">
    <w:abstractNumId w:val="25"/>
  </w:num>
  <w:num w:numId="22">
    <w:abstractNumId w:val="17"/>
  </w:num>
  <w:num w:numId="23">
    <w:abstractNumId w:val="5"/>
  </w:num>
  <w:num w:numId="24">
    <w:abstractNumId w:val="23"/>
  </w:num>
  <w:num w:numId="25">
    <w:abstractNumId w:val="8"/>
  </w:num>
  <w:num w:numId="26">
    <w:abstractNumId w:val="30"/>
  </w:num>
  <w:num w:numId="27">
    <w:abstractNumId w:val="16"/>
  </w:num>
  <w:num w:numId="28">
    <w:abstractNumId w:val="14"/>
  </w:num>
  <w:num w:numId="29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9"/>
  </w:num>
  <w:num w:numId="32">
    <w:abstractNumId w:val="1"/>
  </w:num>
  <w:num w:numId="33">
    <w:abstractNumId w:val="28"/>
  </w:num>
  <w:num w:numId="34">
    <w:abstractNumId w:val="20"/>
  </w:num>
  <w:num w:numId="35">
    <w:abstractNumId w:val="2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еримбекова Аида">
    <w15:presenceInfo w15:providerId="AD" w15:userId="S-1-5-21-1011307020-2829485482-3299166600-5262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17C"/>
    <w:rsid w:val="0000150F"/>
    <w:rsid w:val="00001690"/>
    <w:rsid w:val="00002B50"/>
    <w:rsid w:val="00002F0A"/>
    <w:rsid w:val="00003771"/>
    <w:rsid w:val="00004D48"/>
    <w:rsid w:val="00005230"/>
    <w:rsid w:val="00007B83"/>
    <w:rsid w:val="00010817"/>
    <w:rsid w:val="00011086"/>
    <w:rsid w:val="000120F4"/>
    <w:rsid w:val="00012969"/>
    <w:rsid w:val="00014BD1"/>
    <w:rsid w:val="0001699D"/>
    <w:rsid w:val="00016E8E"/>
    <w:rsid w:val="00017C64"/>
    <w:rsid w:val="00017F7D"/>
    <w:rsid w:val="0002186E"/>
    <w:rsid w:val="000218FF"/>
    <w:rsid w:val="0002199F"/>
    <w:rsid w:val="00022810"/>
    <w:rsid w:val="00023278"/>
    <w:rsid w:val="00024581"/>
    <w:rsid w:val="000260B3"/>
    <w:rsid w:val="00030594"/>
    <w:rsid w:val="00031386"/>
    <w:rsid w:val="000315C9"/>
    <w:rsid w:val="000325AB"/>
    <w:rsid w:val="0003417D"/>
    <w:rsid w:val="000341E6"/>
    <w:rsid w:val="0003527D"/>
    <w:rsid w:val="00035A3E"/>
    <w:rsid w:val="0003693C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213"/>
    <w:rsid w:val="00053DAB"/>
    <w:rsid w:val="00054E46"/>
    <w:rsid w:val="000555CE"/>
    <w:rsid w:val="00055BEE"/>
    <w:rsid w:val="000573CD"/>
    <w:rsid w:val="0006150E"/>
    <w:rsid w:val="00061BE3"/>
    <w:rsid w:val="00061CA5"/>
    <w:rsid w:val="000626EE"/>
    <w:rsid w:val="00062C05"/>
    <w:rsid w:val="00063E62"/>
    <w:rsid w:val="0006482E"/>
    <w:rsid w:val="00065905"/>
    <w:rsid w:val="0006705D"/>
    <w:rsid w:val="00067585"/>
    <w:rsid w:val="00067B11"/>
    <w:rsid w:val="0007238B"/>
    <w:rsid w:val="000737BA"/>
    <w:rsid w:val="00077684"/>
    <w:rsid w:val="00077C2A"/>
    <w:rsid w:val="00080A9C"/>
    <w:rsid w:val="000811C8"/>
    <w:rsid w:val="00081A9B"/>
    <w:rsid w:val="00082DDC"/>
    <w:rsid w:val="00083950"/>
    <w:rsid w:val="00083976"/>
    <w:rsid w:val="00083B2A"/>
    <w:rsid w:val="0008441E"/>
    <w:rsid w:val="000863F7"/>
    <w:rsid w:val="0008711D"/>
    <w:rsid w:val="00087425"/>
    <w:rsid w:val="00094AD8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20EC"/>
    <w:rsid w:val="000A2685"/>
    <w:rsid w:val="000A2AAD"/>
    <w:rsid w:val="000A2F8F"/>
    <w:rsid w:val="000A74AE"/>
    <w:rsid w:val="000B00DF"/>
    <w:rsid w:val="000B16FC"/>
    <w:rsid w:val="000B2CB1"/>
    <w:rsid w:val="000B3721"/>
    <w:rsid w:val="000B3D2D"/>
    <w:rsid w:val="000B3F0F"/>
    <w:rsid w:val="000B4914"/>
    <w:rsid w:val="000B49BA"/>
    <w:rsid w:val="000B4BAB"/>
    <w:rsid w:val="000B5B5C"/>
    <w:rsid w:val="000B72BC"/>
    <w:rsid w:val="000B72F6"/>
    <w:rsid w:val="000B7EAF"/>
    <w:rsid w:val="000C1185"/>
    <w:rsid w:val="000C154F"/>
    <w:rsid w:val="000C17EE"/>
    <w:rsid w:val="000C1BE8"/>
    <w:rsid w:val="000C1C4A"/>
    <w:rsid w:val="000C20DA"/>
    <w:rsid w:val="000C5C19"/>
    <w:rsid w:val="000C605D"/>
    <w:rsid w:val="000C706F"/>
    <w:rsid w:val="000C7532"/>
    <w:rsid w:val="000D0913"/>
    <w:rsid w:val="000D133A"/>
    <w:rsid w:val="000D1467"/>
    <w:rsid w:val="000D156E"/>
    <w:rsid w:val="000D159B"/>
    <w:rsid w:val="000D1B3D"/>
    <w:rsid w:val="000D388B"/>
    <w:rsid w:val="000D3A4A"/>
    <w:rsid w:val="000D44EB"/>
    <w:rsid w:val="000D5060"/>
    <w:rsid w:val="000D69C4"/>
    <w:rsid w:val="000E0C49"/>
    <w:rsid w:val="000E1352"/>
    <w:rsid w:val="000E13EA"/>
    <w:rsid w:val="000E169D"/>
    <w:rsid w:val="000E16FE"/>
    <w:rsid w:val="000E2370"/>
    <w:rsid w:val="000E2432"/>
    <w:rsid w:val="000E258A"/>
    <w:rsid w:val="000E2B8F"/>
    <w:rsid w:val="000E5C9A"/>
    <w:rsid w:val="000E629F"/>
    <w:rsid w:val="000E6403"/>
    <w:rsid w:val="000E6C1C"/>
    <w:rsid w:val="000E725A"/>
    <w:rsid w:val="000E7BBF"/>
    <w:rsid w:val="000F0D82"/>
    <w:rsid w:val="000F17FA"/>
    <w:rsid w:val="000F1A91"/>
    <w:rsid w:val="000F2AF9"/>
    <w:rsid w:val="000F3167"/>
    <w:rsid w:val="000F3E89"/>
    <w:rsid w:val="000F47CC"/>
    <w:rsid w:val="000F7808"/>
    <w:rsid w:val="001003F7"/>
    <w:rsid w:val="00100E95"/>
    <w:rsid w:val="0010273F"/>
    <w:rsid w:val="0010410A"/>
    <w:rsid w:val="001047DF"/>
    <w:rsid w:val="00105FD4"/>
    <w:rsid w:val="00107571"/>
    <w:rsid w:val="00107827"/>
    <w:rsid w:val="00107C25"/>
    <w:rsid w:val="001103B8"/>
    <w:rsid w:val="001108DD"/>
    <w:rsid w:val="00111350"/>
    <w:rsid w:val="00111A51"/>
    <w:rsid w:val="0011213D"/>
    <w:rsid w:val="00112170"/>
    <w:rsid w:val="0011254E"/>
    <w:rsid w:val="00112905"/>
    <w:rsid w:val="00114FB3"/>
    <w:rsid w:val="00115FDB"/>
    <w:rsid w:val="001166C2"/>
    <w:rsid w:val="00116907"/>
    <w:rsid w:val="00117E5D"/>
    <w:rsid w:val="0012108C"/>
    <w:rsid w:val="00121901"/>
    <w:rsid w:val="00121BA9"/>
    <w:rsid w:val="00121EED"/>
    <w:rsid w:val="001225E1"/>
    <w:rsid w:val="0012328D"/>
    <w:rsid w:val="0012343F"/>
    <w:rsid w:val="001261FC"/>
    <w:rsid w:val="0012661C"/>
    <w:rsid w:val="00126A15"/>
    <w:rsid w:val="001273C1"/>
    <w:rsid w:val="00127C45"/>
    <w:rsid w:val="00127D6E"/>
    <w:rsid w:val="00127E10"/>
    <w:rsid w:val="00127E3D"/>
    <w:rsid w:val="0013056C"/>
    <w:rsid w:val="001305A9"/>
    <w:rsid w:val="00130B37"/>
    <w:rsid w:val="001324AB"/>
    <w:rsid w:val="0013266E"/>
    <w:rsid w:val="00133C25"/>
    <w:rsid w:val="00133F25"/>
    <w:rsid w:val="001344D3"/>
    <w:rsid w:val="001345A4"/>
    <w:rsid w:val="0013472B"/>
    <w:rsid w:val="00135552"/>
    <w:rsid w:val="00135EAB"/>
    <w:rsid w:val="001362DF"/>
    <w:rsid w:val="00136BC5"/>
    <w:rsid w:val="00136D9F"/>
    <w:rsid w:val="00137BCB"/>
    <w:rsid w:val="001402D6"/>
    <w:rsid w:val="0014044F"/>
    <w:rsid w:val="001417DA"/>
    <w:rsid w:val="001419DD"/>
    <w:rsid w:val="001420F8"/>
    <w:rsid w:val="00142B6E"/>
    <w:rsid w:val="00142C17"/>
    <w:rsid w:val="0014311E"/>
    <w:rsid w:val="00144152"/>
    <w:rsid w:val="001441A6"/>
    <w:rsid w:val="001441D1"/>
    <w:rsid w:val="0014732A"/>
    <w:rsid w:val="00147B2D"/>
    <w:rsid w:val="00147D22"/>
    <w:rsid w:val="00151B3A"/>
    <w:rsid w:val="00151EFE"/>
    <w:rsid w:val="001521B3"/>
    <w:rsid w:val="00153DB6"/>
    <w:rsid w:val="00157A33"/>
    <w:rsid w:val="00160125"/>
    <w:rsid w:val="00161B5F"/>
    <w:rsid w:val="00161D17"/>
    <w:rsid w:val="001625F2"/>
    <w:rsid w:val="00162B5E"/>
    <w:rsid w:val="00162EE2"/>
    <w:rsid w:val="00163DD4"/>
    <w:rsid w:val="00165F73"/>
    <w:rsid w:val="0016642F"/>
    <w:rsid w:val="001666C3"/>
    <w:rsid w:val="00167470"/>
    <w:rsid w:val="00167F66"/>
    <w:rsid w:val="001700CA"/>
    <w:rsid w:val="0017107A"/>
    <w:rsid w:val="00171186"/>
    <w:rsid w:val="00171861"/>
    <w:rsid w:val="00171AF8"/>
    <w:rsid w:val="0017358A"/>
    <w:rsid w:val="001750A4"/>
    <w:rsid w:val="0017543C"/>
    <w:rsid w:val="00175BFC"/>
    <w:rsid w:val="00175F88"/>
    <w:rsid w:val="0017773F"/>
    <w:rsid w:val="001803A9"/>
    <w:rsid w:val="001815E7"/>
    <w:rsid w:val="00182047"/>
    <w:rsid w:val="00182D36"/>
    <w:rsid w:val="00182E9E"/>
    <w:rsid w:val="0018593B"/>
    <w:rsid w:val="001859A8"/>
    <w:rsid w:val="001860B4"/>
    <w:rsid w:val="00190D2A"/>
    <w:rsid w:val="00191432"/>
    <w:rsid w:val="00192C59"/>
    <w:rsid w:val="001936BA"/>
    <w:rsid w:val="00194639"/>
    <w:rsid w:val="00196CCD"/>
    <w:rsid w:val="00196E96"/>
    <w:rsid w:val="00196EE1"/>
    <w:rsid w:val="0019706B"/>
    <w:rsid w:val="001A01B1"/>
    <w:rsid w:val="001A2257"/>
    <w:rsid w:val="001A3832"/>
    <w:rsid w:val="001A46F5"/>
    <w:rsid w:val="001A4E71"/>
    <w:rsid w:val="001A52E7"/>
    <w:rsid w:val="001A5D96"/>
    <w:rsid w:val="001A6011"/>
    <w:rsid w:val="001A62AD"/>
    <w:rsid w:val="001A7C68"/>
    <w:rsid w:val="001B0815"/>
    <w:rsid w:val="001B09C1"/>
    <w:rsid w:val="001B13C9"/>
    <w:rsid w:val="001B1467"/>
    <w:rsid w:val="001B1858"/>
    <w:rsid w:val="001B19FA"/>
    <w:rsid w:val="001B1B07"/>
    <w:rsid w:val="001B1E45"/>
    <w:rsid w:val="001B28B7"/>
    <w:rsid w:val="001B2FCA"/>
    <w:rsid w:val="001B3FD9"/>
    <w:rsid w:val="001B47CF"/>
    <w:rsid w:val="001B5BFD"/>
    <w:rsid w:val="001B6C2C"/>
    <w:rsid w:val="001B7857"/>
    <w:rsid w:val="001B78A1"/>
    <w:rsid w:val="001B7D73"/>
    <w:rsid w:val="001C02FB"/>
    <w:rsid w:val="001C465F"/>
    <w:rsid w:val="001C5456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55FC"/>
    <w:rsid w:val="001D5CA1"/>
    <w:rsid w:val="001D61BA"/>
    <w:rsid w:val="001D6209"/>
    <w:rsid w:val="001D6631"/>
    <w:rsid w:val="001D69E3"/>
    <w:rsid w:val="001D6FA3"/>
    <w:rsid w:val="001D7DDF"/>
    <w:rsid w:val="001E29DF"/>
    <w:rsid w:val="001E36BF"/>
    <w:rsid w:val="001E37F0"/>
    <w:rsid w:val="001E519C"/>
    <w:rsid w:val="001E563A"/>
    <w:rsid w:val="001E6326"/>
    <w:rsid w:val="001E6B44"/>
    <w:rsid w:val="001E7159"/>
    <w:rsid w:val="001E7F0C"/>
    <w:rsid w:val="001F07D3"/>
    <w:rsid w:val="001F0E6D"/>
    <w:rsid w:val="001F1331"/>
    <w:rsid w:val="001F1CF1"/>
    <w:rsid w:val="001F1FC4"/>
    <w:rsid w:val="001F28AE"/>
    <w:rsid w:val="001F40DF"/>
    <w:rsid w:val="001F5251"/>
    <w:rsid w:val="001F545B"/>
    <w:rsid w:val="001F5E85"/>
    <w:rsid w:val="002003A5"/>
    <w:rsid w:val="00200401"/>
    <w:rsid w:val="0020112A"/>
    <w:rsid w:val="002016D0"/>
    <w:rsid w:val="00202572"/>
    <w:rsid w:val="00202AD4"/>
    <w:rsid w:val="0020405C"/>
    <w:rsid w:val="00204191"/>
    <w:rsid w:val="002049CC"/>
    <w:rsid w:val="00205171"/>
    <w:rsid w:val="002055D9"/>
    <w:rsid w:val="00205DDC"/>
    <w:rsid w:val="0020620B"/>
    <w:rsid w:val="00206897"/>
    <w:rsid w:val="00206D53"/>
    <w:rsid w:val="0021017C"/>
    <w:rsid w:val="00211936"/>
    <w:rsid w:val="00211991"/>
    <w:rsid w:val="00216ACA"/>
    <w:rsid w:val="0021724F"/>
    <w:rsid w:val="00217669"/>
    <w:rsid w:val="002178E1"/>
    <w:rsid w:val="00217E22"/>
    <w:rsid w:val="002201EB"/>
    <w:rsid w:val="0022196A"/>
    <w:rsid w:val="00222A01"/>
    <w:rsid w:val="00223EC9"/>
    <w:rsid w:val="00224F7B"/>
    <w:rsid w:val="00224FB7"/>
    <w:rsid w:val="00225F8D"/>
    <w:rsid w:val="002271E3"/>
    <w:rsid w:val="00231981"/>
    <w:rsid w:val="002321EB"/>
    <w:rsid w:val="00232DFB"/>
    <w:rsid w:val="00233904"/>
    <w:rsid w:val="00235499"/>
    <w:rsid w:val="0023563F"/>
    <w:rsid w:val="00235A45"/>
    <w:rsid w:val="002369C6"/>
    <w:rsid w:val="002379AF"/>
    <w:rsid w:val="00241E5C"/>
    <w:rsid w:val="002429EF"/>
    <w:rsid w:val="002435BE"/>
    <w:rsid w:val="002503E8"/>
    <w:rsid w:val="00250E0D"/>
    <w:rsid w:val="0025541A"/>
    <w:rsid w:val="00255819"/>
    <w:rsid w:val="00255AB3"/>
    <w:rsid w:val="00260097"/>
    <w:rsid w:val="00260166"/>
    <w:rsid w:val="00263F7E"/>
    <w:rsid w:val="002654C6"/>
    <w:rsid w:val="0026555B"/>
    <w:rsid w:val="00265BE7"/>
    <w:rsid w:val="00265EC8"/>
    <w:rsid w:val="00265FE5"/>
    <w:rsid w:val="0026627C"/>
    <w:rsid w:val="002662DE"/>
    <w:rsid w:val="00266D64"/>
    <w:rsid w:val="002674DF"/>
    <w:rsid w:val="00271263"/>
    <w:rsid w:val="002715ED"/>
    <w:rsid w:val="0027190D"/>
    <w:rsid w:val="00272D05"/>
    <w:rsid w:val="00272E36"/>
    <w:rsid w:val="00273701"/>
    <w:rsid w:val="00273ED7"/>
    <w:rsid w:val="0027467E"/>
    <w:rsid w:val="00275C78"/>
    <w:rsid w:val="00276097"/>
    <w:rsid w:val="002763E8"/>
    <w:rsid w:val="00276B3F"/>
    <w:rsid w:val="0028102B"/>
    <w:rsid w:val="00281BE3"/>
    <w:rsid w:val="00282CF4"/>
    <w:rsid w:val="002838D4"/>
    <w:rsid w:val="00284BB2"/>
    <w:rsid w:val="00284C21"/>
    <w:rsid w:val="0028546A"/>
    <w:rsid w:val="002864F5"/>
    <w:rsid w:val="00286819"/>
    <w:rsid w:val="002868EB"/>
    <w:rsid w:val="00291450"/>
    <w:rsid w:val="002922C0"/>
    <w:rsid w:val="0029258E"/>
    <w:rsid w:val="0029268D"/>
    <w:rsid w:val="00292C71"/>
    <w:rsid w:val="00292EE4"/>
    <w:rsid w:val="00293EE2"/>
    <w:rsid w:val="002952D1"/>
    <w:rsid w:val="00295605"/>
    <w:rsid w:val="00295613"/>
    <w:rsid w:val="00295C72"/>
    <w:rsid w:val="002964A5"/>
    <w:rsid w:val="00296BA3"/>
    <w:rsid w:val="00297923"/>
    <w:rsid w:val="00297F7C"/>
    <w:rsid w:val="002A0D50"/>
    <w:rsid w:val="002A0ECF"/>
    <w:rsid w:val="002A1F96"/>
    <w:rsid w:val="002A271B"/>
    <w:rsid w:val="002A2B2F"/>
    <w:rsid w:val="002A3A35"/>
    <w:rsid w:val="002A4CEC"/>
    <w:rsid w:val="002A5561"/>
    <w:rsid w:val="002B010A"/>
    <w:rsid w:val="002B063B"/>
    <w:rsid w:val="002B0EA4"/>
    <w:rsid w:val="002B1892"/>
    <w:rsid w:val="002B2207"/>
    <w:rsid w:val="002B3298"/>
    <w:rsid w:val="002B33FB"/>
    <w:rsid w:val="002B3C1D"/>
    <w:rsid w:val="002B4B05"/>
    <w:rsid w:val="002B4B0B"/>
    <w:rsid w:val="002B4F49"/>
    <w:rsid w:val="002B5491"/>
    <w:rsid w:val="002B55BF"/>
    <w:rsid w:val="002B5CE5"/>
    <w:rsid w:val="002B5D97"/>
    <w:rsid w:val="002B6110"/>
    <w:rsid w:val="002B6CC7"/>
    <w:rsid w:val="002B7E88"/>
    <w:rsid w:val="002C0CAE"/>
    <w:rsid w:val="002C1073"/>
    <w:rsid w:val="002C1E3C"/>
    <w:rsid w:val="002C22B7"/>
    <w:rsid w:val="002C22F4"/>
    <w:rsid w:val="002C3E7C"/>
    <w:rsid w:val="002C3EF8"/>
    <w:rsid w:val="002C409A"/>
    <w:rsid w:val="002C5139"/>
    <w:rsid w:val="002C56B7"/>
    <w:rsid w:val="002C6D62"/>
    <w:rsid w:val="002D15B3"/>
    <w:rsid w:val="002D1E5D"/>
    <w:rsid w:val="002D2BFA"/>
    <w:rsid w:val="002D4057"/>
    <w:rsid w:val="002D46BD"/>
    <w:rsid w:val="002D509A"/>
    <w:rsid w:val="002D67E5"/>
    <w:rsid w:val="002D7000"/>
    <w:rsid w:val="002D7818"/>
    <w:rsid w:val="002D7B27"/>
    <w:rsid w:val="002D7E6A"/>
    <w:rsid w:val="002E0226"/>
    <w:rsid w:val="002E02A2"/>
    <w:rsid w:val="002E09EF"/>
    <w:rsid w:val="002E10A5"/>
    <w:rsid w:val="002E2BD1"/>
    <w:rsid w:val="002E3BE2"/>
    <w:rsid w:val="002E3BF9"/>
    <w:rsid w:val="002E5178"/>
    <w:rsid w:val="002F0C39"/>
    <w:rsid w:val="002F1AD2"/>
    <w:rsid w:val="002F1E49"/>
    <w:rsid w:val="002F26AF"/>
    <w:rsid w:val="002F2D5E"/>
    <w:rsid w:val="002F2F01"/>
    <w:rsid w:val="002F30E6"/>
    <w:rsid w:val="002F350D"/>
    <w:rsid w:val="002F4274"/>
    <w:rsid w:val="002F433A"/>
    <w:rsid w:val="002F6DF9"/>
    <w:rsid w:val="002F7141"/>
    <w:rsid w:val="003010C0"/>
    <w:rsid w:val="003014CA"/>
    <w:rsid w:val="00301E68"/>
    <w:rsid w:val="00302F6E"/>
    <w:rsid w:val="00303FEC"/>
    <w:rsid w:val="00304539"/>
    <w:rsid w:val="0030584E"/>
    <w:rsid w:val="0030663E"/>
    <w:rsid w:val="00306680"/>
    <w:rsid w:val="00307EED"/>
    <w:rsid w:val="00310310"/>
    <w:rsid w:val="00313867"/>
    <w:rsid w:val="003139B2"/>
    <w:rsid w:val="00313A42"/>
    <w:rsid w:val="00313A5E"/>
    <w:rsid w:val="003175B9"/>
    <w:rsid w:val="00320777"/>
    <w:rsid w:val="003224B8"/>
    <w:rsid w:val="00324D5B"/>
    <w:rsid w:val="003256A2"/>
    <w:rsid w:val="0032599E"/>
    <w:rsid w:val="00326774"/>
    <w:rsid w:val="00330A57"/>
    <w:rsid w:val="003323D1"/>
    <w:rsid w:val="003334D7"/>
    <w:rsid w:val="00333D7C"/>
    <w:rsid w:val="003341A1"/>
    <w:rsid w:val="003349D7"/>
    <w:rsid w:val="0033579D"/>
    <w:rsid w:val="00337DBA"/>
    <w:rsid w:val="003409F1"/>
    <w:rsid w:val="00343D48"/>
    <w:rsid w:val="003446DE"/>
    <w:rsid w:val="003447BA"/>
    <w:rsid w:val="00344DE6"/>
    <w:rsid w:val="00345597"/>
    <w:rsid w:val="00346A2A"/>
    <w:rsid w:val="003470B2"/>
    <w:rsid w:val="00347700"/>
    <w:rsid w:val="00347892"/>
    <w:rsid w:val="00347BF7"/>
    <w:rsid w:val="00350882"/>
    <w:rsid w:val="00350FF9"/>
    <w:rsid w:val="00351162"/>
    <w:rsid w:val="0035165D"/>
    <w:rsid w:val="00351D68"/>
    <w:rsid w:val="00354574"/>
    <w:rsid w:val="00355A3C"/>
    <w:rsid w:val="003569B6"/>
    <w:rsid w:val="00356C72"/>
    <w:rsid w:val="00357D7F"/>
    <w:rsid w:val="003604B3"/>
    <w:rsid w:val="003606C2"/>
    <w:rsid w:val="00360CAC"/>
    <w:rsid w:val="00360D16"/>
    <w:rsid w:val="00360D5D"/>
    <w:rsid w:val="0036129D"/>
    <w:rsid w:val="0036143B"/>
    <w:rsid w:val="00362127"/>
    <w:rsid w:val="00362775"/>
    <w:rsid w:val="00362E19"/>
    <w:rsid w:val="00363A16"/>
    <w:rsid w:val="00367B68"/>
    <w:rsid w:val="0037059F"/>
    <w:rsid w:val="00370EF5"/>
    <w:rsid w:val="00370FC1"/>
    <w:rsid w:val="00371584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9F0"/>
    <w:rsid w:val="00380DCC"/>
    <w:rsid w:val="0038180E"/>
    <w:rsid w:val="003818C0"/>
    <w:rsid w:val="0038209A"/>
    <w:rsid w:val="00382F0F"/>
    <w:rsid w:val="003834DA"/>
    <w:rsid w:val="00383B33"/>
    <w:rsid w:val="003848BD"/>
    <w:rsid w:val="003855EC"/>
    <w:rsid w:val="003857AC"/>
    <w:rsid w:val="003858BC"/>
    <w:rsid w:val="00385C0B"/>
    <w:rsid w:val="00386176"/>
    <w:rsid w:val="00391A62"/>
    <w:rsid w:val="0039239D"/>
    <w:rsid w:val="003927D5"/>
    <w:rsid w:val="0039384F"/>
    <w:rsid w:val="003939D8"/>
    <w:rsid w:val="00393D29"/>
    <w:rsid w:val="00393E4C"/>
    <w:rsid w:val="0039463C"/>
    <w:rsid w:val="00395864"/>
    <w:rsid w:val="00396952"/>
    <w:rsid w:val="00396A4E"/>
    <w:rsid w:val="00396F8B"/>
    <w:rsid w:val="00397970"/>
    <w:rsid w:val="00397E69"/>
    <w:rsid w:val="003A012E"/>
    <w:rsid w:val="003A090C"/>
    <w:rsid w:val="003A09CB"/>
    <w:rsid w:val="003A0B14"/>
    <w:rsid w:val="003A1A11"/>
    <w:rsid w:val="003A1DF6"/>
    <w:rsid w:val="003A1E0F"/>
    <w:rsid w:val="003A1EEC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8A5"/>
    <w:rsid w:val="003B5F96"/>
    <w:rsid w:val="003B64C1"/>
    <w:rsid w:val="003B6864"/>
    <w:rsid w:val="003C0A5B"/>
    <w:rsid w:val="003C198D"/>
    <w:rsid w:val="003C2664"/>
    <w:rsid w:val="003C3872"/>
    <w:rsid w:val="003C508A"/>
    <w:rsid w:val="003C5BB3"/>
    <w:rsid w:val="003C717D"/>
    <w:rsid w:val="003D063E"/>
    <w:rsid w:val="003D163C"/>
    <w:rsid w:val="003D2A92"/>
    <w:rsid w:val="003D2D80"/>
    <w:rsid w:val="003D35BD"/>
    <w:rsid w:val="003D50DF"/>
    <w:rsid w:val="003D5458"/>
    <w:rsid w:val="003D5751"/>
    <w:rsid w:val="003D65C3"/>
    <w:rsid w:val="003D7A9D"/>
    <w:rsid w:val="003D7F29"/>
    <w:rsid w:val="003E0126"/>
    <w:rsid w:val="003E03D2"/>
    <w:rsid w:val="003E0416"/>
    <w:rsid w:val="003E0D64"/>
    <w:rsid w:val="003E1E7D"/>
    <w:rsid w:val="003E2473"/>
    <w:rsid w:val="003E2994"/>
    <w:rsid w:val="003E3628"/>
    <w:rsid w:val="003E388D"/>
    <w:rsid w:val="003E4E1E"/>
    <w:rsid w:val="003E589F"/>
    <w:rsid w:val="003E715B"/>
    <w:rsid w:val="003E7882"/>
    <w:rsid w:val="003F03CF"/>
    <w:rsid w:val="003F04A3"/>
    <w:rsid w:val="003F0A69"/>
    <w:rsid w:val="003F0EBC"/>
    <w:rsid w:val="003F17B1"/>
    <w:rsid w:val="003F375A"/>
    <w:rsid w:val="003F43C2"/>
    <w:rsid w:val="003F4E84"/>
    <w:rsid w:val="003F5A78"/>
    <w:rsid w:val="003F77F6"/>
    <w:rsid w:val="00401F05"/>
    <w:rsid w:val="004021B0"/>
    <w:rsid w:val="0040248C"/>
    <w:rsid w:val="00402870"/>
    <w:rsid w:val="00402A21"/>
    <w:rsid w:val="00402D32"/>
    <w:rsid w:val="00402FD5"/>
    <w:rsid w:val="004058AC"/>
    <w:rsid w:val="00405E1C"/>
    <w:rsid w:val="00406C0F"/>
    <w:rsid w:val="00410F96"/>
    <w:rsid w:val="00411764"/>
    <w:rsid w:val="004119C0"/>
    <w:rsid w:val="0041301D"/>
    <w:rsid w:val="004141CF"/>
    <w:rsid w:val="004162B4"/>
    <w:rsid w:val="004165B1"/>
    <w:rsid w:val="0041714C"/>
    <w:rsid w:val="00417695"/>
    <w:rsid w:val="00417B40"/>
    <w:rsid w:val="00420541"/>
    <w:rsid w:val="00420A0C"/>
    <w:rsid w:val="0042110F"/>
    <w:rsid w:val="0042197C"/>
    <w:rsid w:val="004221B0"/>
    <w:rsid w:val="00424E32"/>
    <w:rsid w:val="00425051"/>
    <w:rsid w:val="00425692"/>
    <w:rsid w:val="00427574"/>
    <w:rsid w:val="00430D6A"/>
    <w:rsid w:val="00431C64"/>
    <w:rsid w:val="00431C98"/>
    <w:rsid w:val="00431E6D"/>
    <w:rsid w:val="00432FF6"/>
    <w:rsid w:val="004342B0"/>
    <w:rsid w:val="00435672"/>
    <w:rsid w:val="00435CCD"/>
    <w:rsid w:val="00436D8B"/>
    <w:rsid w:val="00437231"/>
    <w:rsid w:val="00437357"/>
    <w:rsid w:val="00440387"/>
    <w:rsid w:val="00442699"/>
    <w:rsid w:val="00442CF2"/>
    <w:rsid w:val="00443B14"/>
    <w:rsid w:val="0044508D"/>
    <w:rsid w:val="0044588C"/>
    <w:rsid w:val="004465BB"/>
    <w:rsid w:val="00446B46"/>
    <w:rsid w:val="00450AFA"/>
    <w:rsid w:val="00450E61"/>
    <w:rsid w:val="004515C0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7103B"/>
    <w:rsid w:val="00471542"/>
    <w:rsid w:val="00471552"/>
    <w:rsid w:val="004722FA"/>
    <w:rsid w:val="00472589"/>
    <w:rsid w:val="00473450"/>
    <w:rsid w:val="00474A54"/>
    <w:rsid w:val="00475B17"/>
    <w:rsid w:val="0047639B"/>
    <w:rsid w:val="004778DC"/>
    <w:rsid w:val="00480F91"/>
    <w:rsid w:val="004811DA"/>
    <w:rsid w:val="00481441"/>
    <w:rsid w:val="00481CF9"/>
    <w:rsid w:val="00482759"/>
    <w:rsid w:val="004830C9"/>
    <w:rsid w:val="00483298"/>
    <w:rsid w:val="00483360"/>
    <w:rsid w:val="00483ED7"/>
    <w:rsid w:val="00484774"/>
    <w:rsid w:val="00484ADA"/>
    <w:rsid w:val="00484BA0"/>
    <w:rsid w:val="004851CA"/>
    <w:rsid w:val="004851DC"/>
    <w:rsid w:val="00485D48"/>
    <w:rsid w:val="00487900"/>
    <w:rsid w:val="00490454"/>
    <w:rsid w:val="00491C43"/>
    <w:rsid w:val="0049331C"/>
    <w:rsid w:val="004943F4"/>
    <w:rsid w:val="00494580"/>
    <w:rsid w:val="0049649A"/>
    <w:rsid w:val="004A071A"/>
    <w:rsid w:val="004A0FE9"/>
    <w:rsid w:val="004A100C"/>
    <w:rsid w:val="004A16CD"/>
    <w:rsid w:val="004A25D3"/>
    <w:rsid w:val="004A25FB"/>
    <w:rsid w:val="004A34A7"/>
    <w:rsid w:val="004A34CF"/>
    <w:rsid w:val="004A36B9"/>
    <w:rsid w:val="004A3E45"/>
    <w:rsid w:val="004A571D"/>
    <w:rsid w:val="004A6CC1"/>
    <w:rsid w:val="004A7028"/>
    <w:rsid w:val="004A7438"/>
    <w:rsid w:val="004A747F"/>
    <w:rsid w:val="004A760A"/>
    <w:rsid w:val="004A7DB7"/>
    <w:rsid w:val="004B0CEC"/>
    <w:rsid w:val="004B102D"/>
    <w:rsid w:val="004B13DF"/>
    <w:rsid w:val="004B1C3C"/>
    <w:rsid w:val="004B1F43"/>
    <w:rsid w:val="004B229F"/>
    <w:rsid w:val="004B265B"/>
    <w:rsid w:val="004B26F6"/>
    <w:rsid w:val="004B323D"/>
    <w:rsid w:val="004B396F"/>
    <w:rsid w:val="004B3A87"/>
    <w:rsid w:val="004B4688"/>
    <w:rsid w:val="004B483F"/>
    <w:rsid w:val="004B5516"/>
    <w:rsid w:val="004B6124"/>
    <w:rsid w:val="004B7901"/>
    <w:rsid w:val="004C0106"/>
    <w:rsid w:val="004C0E3E"/>
    <w:rsid w:val="004C13D1"/>
    <w:rsid w:val="004C1E8E"/>
    <w:rsid w:val="004C21A5"/>
    <w:rsid w:val="004C4034"/>
    <w:rsid w:val="004C5F4E"/>
    <w:rsid w:val="004C75FD"/>
    <w:rsid w:val="004C77B4"/>
    <w:rsid w:val="004C7A06"/>
    <w:rsid w:val="004D0064"/>
    <w:rsid w:val="004D09C0"/>
    <w:rsid w:val="004D0E05"/>
    <w:rsid w:val="004D2BE5"/>
    <w:rsid w:val="004D5B5E"/>
    <w:rsid w:val="004D5E9B"/>
    <w:rsid w:val="004D7A81"/>
    <w:rsid w:val="004D7B8B"/>
    <w:rsid w:val="004D7D39"/>
    <w:rsid w:val="004E027A"/>
    <w:rsid w:val="004E1491"/>
    <w:rsid w:val="004E1BD4"/>
    <w:rsid w:val="004E31DB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2FCC"/>
    <w:rsid w:val="004F4C3B"/>
    <w:rsid w:val="004F5889"/>
    <w:rsid w:val="004F5968"/>
    <w:rsid w:val="004F692E"/>
    <w:rsid w:val="004F6ABE"/>
    <w:rsid w:val="004F6CB9"/>
    <w:rsid w:val="004F6E04"/>
    <w:rsid w:val="004F72E3"/>
    <w:rsid w:val="004F7AF7"/>
    <w:rsid w:val="00500717"/>
    <w:rsid w:val="00500F1D"/>
    <w:rsid w:val="00501F7B"/>
    <w:rsid w:val="00502AC4"/>
    <w:rsid w:val="00502BA4"/>
    <w:rsid w:val="00502FFF"/>
    <w:rsid w:val="00503595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D12"/>
    <w:rsid w:val="005130E0"/>
    <w:rsid w:val="0051347F"/>
    <w:rsid w:val="005143A2"/>
    <w:rsid w:val="00514FC9"/>
    <w:rsid w:val="00516AC3"/>
    <w:rsid w:val="00520020"/>
    <w:rsid w:val="00520286"/>
    <w:rsid w:val="0052369F"/>
    <w:rsid w:val="00523EB9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564B"/>
    <w:rsid w:val="00535D31"/>
    <w:rsid w:val="00535E85"/>
    <w:rsid w:val="00536150"/>
    <w:rsid w:val="00536C81"/>
    <w:rsid w:val="00537272"/>
    <w:rsid w:val="00537648"/>
    <w:rsid w:val="00541890"/>
    <w:rsid w:val="00541EDC"/>
    <w:rsid w:val="00541F35"/>
    <w:rsid w:val="005453E8"/>
    <w:rsid w:val="0054552D"/>
    <w:rsid w:val="00545B21"/>
    <w:rsid w:val="00547043"/>
    <w:rsid w:val="00550A54"/>
    <w:rsid w:val="00550C48"/>
    <w:rsid w:val="00550CC4"/>
    <w:rsid w:val="00550F53"/>
    <w:rsid w:val="00551397"/>
    <w:rsid w:val="00551A39"/>
    <w:rsid w:val="00552180"/>
    <w:rsid w:val="005521E7"/>
    <w:rsid w:val="0055298F"/>
    <w:rsid w:val="005529B3"/>
    <w:rsid w:val="00553EFA"/>
    <w:rsid w:val="00554A99"/>
    <w:rsid w:val="0055670C"/>
    <w:rsid w:val="00557663"/>
    <w:rsid w:val="00560E38"/>
    <w:rsid w:val="00561030"/>
    <w:rsid w:val="005639CD"/>
    <w:rsid w:val="00564561"/>
    <w:rsid w:val="00564A16"/>
    <w:rsid w:val="00564C77"/>
    <w:rsid w:val="005650F2"/>
    <w:rsid w:val="00567E55"/>
    <w:rsid w:val="00570A09"/>
    <w:rsid w:val="00570BA1"/>
    <w:rsid w:val="005711FE"/>
    <w:rsid w:val="00572345"/>
    <w:rsid w:val="005729E3"/>
    <w:rsid w:val="00572B79"/>
    <w:rsid w:val="0057435F"/>
    <w:rsid w:val="0057569C"/>
    <w:rsid w:val="00576225"/>
    <w:rsid w:val="005765F0"/>
    <w:rsid w:val="00576845"/>
    <w:rsid w:val="00576D91"/>
    <w:rsid w:val="0057782E"/>
    <w:rsid w:val="00577E0F"/>
    <w:rsid w:val="00577E53"/>
    <w:rsid w:val="00580A14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0CD"/>
    <w:rsid w:val="00586ECB"/>
    <w:rsid w:val="005877EE"/>
    <w:rsid w:val="005901D8"/>
    <w:rsid w:val="005908D3"/>
    <w:rsid w:val="00591480"/>
    <w:rsid w:val="0059149C"/>
    <w:rsid w:val="00591912"/>
    <w:rsid w:val="00591B3F"/>
    <w:rsid w:val="00592D4B"/>
    <w:rsid w:val="00594254"/>
    <w:rsid w:val="0059476E"/>
    <w:rsid w:val="0059633B"/>
    <w:rsid w:val="00597645"/>
    <w:rsid w:val="00597EB4"/>
    <w:rsid w:val="005A0676"/>
    <w:rsid w:val="005A130A"/>
    <w:rsid w:val="005A1EA6"/>
    <w:rsid w:val="005A3B96"/>
    <w:rsid w:val="005A4041"/>
    <w:rsid w:val="005A4DD3"/>
    <w:rsid w:val="005A519A"/>
    <w:rsid w:val="005A53FC"/>
    <w:rsid w:val="005A641E"/>
    <w:rsid w:val="005A6B8B"/>
    <w:rsid w:val="005A6FB2"/>
    <w:rsid w:val="005B001B"/>
    <w:rsid w:val="005B0AA0"/>
    <w:rsid w:val="005B0C9F"/>
    <w:rsid w:val="005B1861"/>
    <w:rsid w:val="005B2BDA"/>
    <w:rsid w:val="005B3F23"/>
    <w:rsid w:val="005B5E91"/>
    <w:rsid w:val="005B5F8B"/>
    <w:rsid w:val="005C18AB"/>
    <w:rsid w:val="005C1E02"/>
    <w:rsid w:val="005C258C"/>
    <w:rsid w:val="005C26C7"/>
    <w:rsid w:val="005C32EF"/>
    <w:rsid w:val="005C4413"/>
    <w:rsid w:val="005C4A50"/>
    <w:rsid w:val="005C7C42"/>
    <w:rsid w:val="005C7F3A"/>
    <w:rsid w:val="005D1B11"/>
    <w:rsid w:val="005D1CE6"/>
    <w:rsid w:val="005D2379"/>
    <w:rsid w:val="005D3049"/>
    <w:rsid w:val="005D38A7"/>
    <w:rsid w:val="005D40AD"/>
    <w:rsid w:val="005D4D20"/>
    <w:rsid w:val="005D62BC"/>
    <w:rsid w:val="005D77CF"/>
    <w:rsid w:val="005D797A"/>
    <w:rsid w:val="005D7A26"/>
    <w:rsid w:val="005E1178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2DCF"/>
    <w:rsid w:val="005F2DE0"/>
    <w:rsid w:val="005F39A9"/>
    <w:rsid w:val="005F47DC"/>
    <w:rsid w:val="005F4C9E"/>
    <w:rsid w:val="005F56DE"/>
    <w:rsid w:val="005F658C"/>
    <w:rsid w:val="00600996"/>
    <w:rsid w:val="00600BF2"/>
    <w:rsid w:val="00600C6C"/>
    <w:rsid w:val="00601B11"/>
    <w:rsid w:val="00601F3B"/>
    <w:rsid w:val="0060227F"/>
    <w:rsid w:val="00602674"/>
    <w:rsid w:val="0060473F"/>
    <w:rsid w:val="006065CC"/>
    <w:rsid w:val="00606747"/>
    <w:rsid w:val="00607171"/>
    <w:rsid w:val="00607667"/>
    <w:rsid w:val="00607B10"/>
    <w:rsid w:val="006100A9"/>
    <w:rsid w:val="00610132"/>
    <w:rsid w:val="00610A3B"/>
    <w:rsid w:val="00611708"/>
    <w:rsid w:val="00612128"/>
    <w:rsid w:val="006129AB"/>
    <w:rsid w:val="00612FFD"/>
    <w:rsid w:val="0061354B"/>
    <w:rsid w:val="006141EC"/>
    <w:rsid w:val="00614D1B"/>
    <w:rsid w:val="00615A6E"/>
    <w:rsid w:val="0061629E"/>
    <w:rsid w:val="00616673"/>
    <w:rsid w:val="00617410"/>
    <w:rsid w:val="006177A1"/>
    <w:rsid w:val="00617C3C"/>
    <w:rsid w:val="006204DE"/>
    <w:rsid w:val="00621912"/>
    <w:rsid w:val="00622EC5"/>
    <w:rsid w:val="00624DC9"/>
    <w:rsid w:val="006251B3"/>
    <w:rsid w:val="00625814"/>
    <w:rsid w:val="00625F2E"/>
    <w:rsid w:val="00626E6F"/>
    <w:rsid w:val="00627648"/>
    <w:rsid w:val="006319E3"/>
    <w:rsid w:val="0063215A"/>
    <w:rsid w:val="00632CBC"/>
    <w:rsid w:val="00633A41"/>
    <w:rsid w:val="00634D09"/>
    <w:rsid w:val="00635745"/>
    <w:rsid w:val="00635DA4"/>
    <w:rsid w:val="00636A8A"/>
    <w:rsid w:val="0064035C"/>
    <w:rsid w:val="00643002"/>
    <w:rsid w:val="006438A4"/>
    <w:rsid w:val="00644111"/>
    <w:rsid w:val="00645918"/>
    <w:rsid w:val="00645F53"/>
    <w:rsid w:val="00647728"/>
    <w:rsid w:val="006479CB"/>
    <w:rsid w:val="00647EA7"/>
    <w:rsid w:val="006503D9"/>
    <w:rsid w:val="00651529"/>
    <w:rsid w:val="00651C2C"/>
    <w:rsid w:val="0065294E"/>
    <w:rsid w:val="00653461"/>
    <w:rsid w:val="00655E5B"/>
    <w:rsid w:val="00656153"/>
    <w:rsid w:val="00656C55"/>
    <w:rsid w:val="00660BD3"/>
    <w:rsid w:val="00661770"/>
    <w:rsid w:val="006626E7"/>
    <w:rsid w:val="00662AC7"/>
    <w:rsid w:val="00664D44"/>
    <w:rsid w:val="00664F71"/>
    <w:rsid w:val="006674C4"/>
    <w:rsid w:val="00667AAE"/>
    <w:rsid w:val="00667B0F"/>
    <w:rsid w:val="00670C97"/>
    <w:rsid w:val="006711AB"/>
    <w:rsid w:val="00671D03"/>
    <w:rsid w:val="006725E0"/>
    <w:rsid w:val="006726B1"/>
    <w:rsid w:val="00672ED4"/>
    <w:rsid w:val="0067436E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4E9E"/>
    <w:rsid w:val="0068531B"/>
    <w:rsid w:val="006864F8"/>
    <w:rsid w:val="0068720D"/>
    <w:rsid w:val="00687C7D"/>
    <w:rsid w:val="0069044A"/>
    <w:rsid w:val="00690BA5"/>
    <w:rsid w:val="006914B3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69C"/>
    <w:rsid w:val="006A09EC"/>
    <w:rsid w:val="006A0CE3"/>
    <w:rsid w:val="006A0EAA"/>
    <w:rsid w:val="006A22A3"/>
    <w:rsid w:val="006A234A"/>
    <w:rsid w:val="006A26C8"/>
    <w:rsid w:val="006A3FA4"/>
    <w:rsid w:val="006A4234"/>
    <w:rsid w:val="006A4917"/>
    <w:rsid w:val="006A4BF7"/>
    <w:rsid w:val="006A5208"/>
    <w:rsid w:val="006A559E"/>
    <w:rsid w:val="006A6FF6"/>
    <w:rsid w:val="006A7A16"/>
    <w:rsid w:val="006B0F93"/>
    <w:rsid w:val="006B15A1"/>
    <w:rsid w:val="006B2294"/>
    <w:rsid w:val="006B4498"/>
    <w:rsid w:val="006B5705"/>
    <w:rsid w:val="006B7AEB"/>
    <w:rsid w:val="006C02BE"/>
    <w:rsid w:val="006C042F"/>
    <w:rsid w:val="006C0A31"/>
    <w:rsid w:val="006C16D4"/>
    <w:rsid w:val="006C1905"/>
    <w:rsid w:val="006C1CC1"/>
    <w:rsid w:val="006C208C"/>
    <w:rsid w:val="006C52B8"/>
    <w:rsid w:val="006C5B30"/>
    <w:rsid w:val="006C5EC3"/>
    <w:rsid w:val="006C5EFA"/>
    <w:rsid w:val="006D0A7C"/>
    <w:rsid w:val="006D103D"/>
    <w:rsid w:val="006D1E29"/>
    <w:rsid w:val="006D2AAF"/>
    <w:rsid w:val="006D3B17"/>
    <w:rsid w:val="006D41DC"/>
    <w:rsid w:val="006D4BD4"/>
    <w:rsid w:val="006D636D"/>
    <w:rsid w:val="006E0162"/>
    <w:rsid w:val="006E0821"/>
    <w:rsid w:val="006E0B6F"/>
    <w:rsid w:val="006E12D5"/>
    <w:rsid w:val="006E1A0C"/>
    <w:rsid w:val="006E1CE5"/>
    <w:rsid w:val="006E219F"/>
    <w:rsid w:val="006E237B"/>
    <w:rsid w:val="006E2812"/>
    <w:rsid w:val="006E3036"/>
    <w:rsid w:val="006E40D2"/>
    <w:rsid w:val="006E424F"/>
    <w:rsid w:val="006E45A8"/>
    <w:rsid w:val="006E78CD"/>
    <w:rsid w:val="006E7CAC"/>
    <w:rsid w:val="006F16C1"/>
    <w:rsid w:val="006F2B43"/>
    <w:rsid w:val="006F32F5"/>
    <w:rsid w:val="006F36D4"/>
    <w:rsid w:val="006F3944"/>
    <w:rsid w:val="006F4378"/>
    <w:rsid w:val="006F47AC"/>
    <w:rsid w:val="006F6857"/>
    <w:rsid w:val="006F6A66"/>
    <w:rsid w:val="006F729A"/>
    <w:rsid w:val="00700278"/>
    <w:rsid w:val="007005B3"/>
    <w:rsid w:val="007013E8"/>
    <w:rsid w:val="00701788"/>
    <w:rsid w:val="007036E2"/>
    <w:rsid w:val="0070370B"/>
    <w:rsid w:val="00703859"/>
    <w:rsid w:val="00703B5E"/>
    <w:rsid w:val="00705924"/>
    <w:rsid w:val="00706025"/>
    <w:rsid w:val="00707D12"/>
    <w:rsid w:val="00710620"/>
    <w:rsid w:val="007110C3"/>
    <w:rsid w:val="00711C16"/>
    <w:rsid w:val="00712417"/>
    <w:rsid w:val="0071355C"/>
    <w:rsid w:val="00715D93"/>
    <w:rsid w:val="00716EAD"/>
    <w:rsid w:val="00717E70"/>
    <w:rsid w:val="007203DF"/>
    <w:rsid w:val="00721AFA"/>
    <w:rsid w:val="007221D6"/>
    <w:rsid w:val="00722368"/>
    <w:rsid w:val="007225D5"/>
    <w:rsid w:val="00722944"/>
    <w:rsid w:val="00722B99"/>
    <w:rsid w:val="00723C56"/>
    <w:rsid w:val="00724355"/>
    <w:rsid w:val="00725B64"/>
    <w:rsid w:val="00726387"/>
    <w:rsid w:val="00727286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BB7"/>
    <w:rsid w:val="00734D13"/>
    <w:rsid w:val="00734D48"/>
    <w:rsid w:val="0073504F"/>
    <w:rsid w:val="00735A4C"/>
    <w:rsid w:val="00740029"/>
    <w:rsid w:val="00741A3E"/>
    <w:rsid w:val="00742793"/>
    <w:rsid w:val="00742BF1"/>
    <w:rsid w:val="00742C61"/>
    <w:rsid w:val="00744F37"/>
    <w:rsid w:val="00745330"/>
    <w:rsid w:val="00745747"/>
    <w:rsid w:val="00745D53"/>
    <w:rsid w:val="00746794"/>
    <w:rsid w:val="00746D92"/>
    <w:rsid w:val="00750449"/>
    <w:rsid w:val="007521F6"/>
    <w:rsid w:val="007541CF"/>
    <w:rsid w:val="00754233"/>
    <w:rsid w:val="00755CB8"/>
    <w:rsid w:val="007561F6"/>
    <w:rsid w:val="007562F8"/>
    <w:rsid w:val="0075652A"/>
    <w:rsid w:val="007624BC"/>
    <w:rsid w:val="00763535"/>
    <w:rsid w:val="00763E5D"/>
    <w:rsid w:val="00764A59"/>
    <w:rsid w:val="00764C2A"/>
    <w:rsid w:val="00764DBC"/>
    <w:rsid w:val="0076510B"/>
    <w:rsid w:val="0076539E"/>
    <w:rsid w:val="00766844"/>
    <w:rsid w:val="00766B2F"/>
    <w:rsid w:val="00766CD9"/>
    <w:rsid w:val="0076706F"/>
    <w:rsid w:val="0076710F"/>
    <w:rsid w:val="007676ED"/>
    <w:rsid w:val="007678DA"/>
    <w:rsid w:val="007709E5"/>
    <w:rsid w:val="00770DC9"/>
    <w:rsid w:val="00770FED"/>
    <w:rsid w:val="0077142D"/>
    <w:rsid w:val="007726C2"/>
    <w:rsid w:val="00773A85"/>
    <w:rsid w:val="00773D2F"/>
    <w:rsid w:val="00775161"/>
    <w:rsid w:val="00775667"/>
    <w:rsid w:val="00776E5F"/>
    <w:rsid w:val="00777F4A"/>
    <w:rsid w:val="007805E5"/>
    <w:rsid w:val="00780BC2"/>
    <w:rsid w:val="00780F96"/>
    <w:rsid w:val="0078108C"/>
    <w:rsid w:val="00784957"/>
    <w:rsid w:val="00784DE8"/>
    <w:rsid w:val="00786B56"/>
    <w:rsid w:val="00786D2E"/>
    <w:rsid w:val="00787740"/>
    <w:rsid w:val="0079018B"/>
    <w:rsid w:val="00790CCC"/>
    <w:rsid w:val="00791073"/>
    <w:rsid w:val="00795A06"/>
    <w:rsid w:val="00796773"/>
    <w:rsid w:val="00797DBC"/>
    <w:rsid w:val="007A00FB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E6E"/>
    <w:rsid w:val="007A6FE0"/>
    <w:rsid w:val="007B12C7"/>
    <w:rsid w:val="007B6B57"/>
    <w:rsid w:val="007B6BA0"/>
    <w:rsid w:val="007B6EB4"/>
    <w:rsid w:val="007B7B12"/>
    <w:rsid w:val="007B7BF0"/>
    <w:rsid w:val="007C1804"/>
    <w:rsid w:val="007C2682"/>
    <w:rsid w:val="007C2935"/>
    <w:rsid w:val="007C2E69"/>
    <w:rsid w:val="007C570E"/>
    <w:rsid w:val="007C5A3F"/>
    <w:rsid w:val="007C6262"/>
    <w:rsid w:val="007C63DD"/>
    <w:rsid w:val="007C65C6"/>
    <w:rsid w:val="007D2970"/>
    <w:rsid w:val="007D2F25"/>
    <w:rsid w:val="007D4ACA"/>
    <w:rsid w:val="007D4BD9"/>
    <w:rsid w:val="007D64D3"/>
    <w:rsid w:val="007D79D4"/>
    <w:rsid w:val="007D7BFB"/>
    <w:rsid w:val="007E01A5"/>
    <w:rsid w:val="007E0506"/>
    <w:rsid w:val="007E1F9F"/>
    <w:rsid w:val="007E1FB6"/>
    <w:rsid w:val="007E323F"/>
    <w:rsid w:val="007E43F8"/>
    <w:rsid w:val="007E4DE9"/>
    <w:rsid w:val="007E5957"/>
    <w:rsid w:val="007E6551"/>
    <w:rsid w:val="007E67F6"/>
    <w:rsid w:val="007E684A"/>
    <w:rsid w:val="007E6A6C"/>
    <w:rsid w:val="007E6F35"/>
    <w:rsid w:val="007F087E"/>
    <w:rsid w:val="007F0DE5"/>
    <w:rsid w:val="007F1D2A"/>
    <w:rsid w:val="007F33D2"/>
    <w:rsid w:val="007F60E1"/>
    <w:rsid w:val="007F700C"/>
    <w:rsid w:val="008007AD"/>
    <w:rsid w:val="0080090B"/>
    <w:rsid w:val="00800932"/>
    <w:rsid w:val="008011AF"/>
    <w:rsid w:val="00801916"/>
    <w:rsid w:val="0080243A"/>
    <w:rsid w:val="00802985"/>
    <w:rsid w:val="0080388C"/>
    <w:rsid w:val="0080544F"/>
    <w:rsid w:val="00805E09"/>
    <w:rsid w:val="00810282"/>
    <w:rsid w:val="008106DD"/>
    <w:rsid w:val="00811486"/>
    <w:rsid w:val="008115AC"/>
    <w:rsid w:val="00811E88"/>
    <w:rsid w:val="0081206A"/>
    <w:rsid w:val="00813ACA"/>
    <w:rsid w:val="00815B85"/>
    <w:rsid w:val="0081630E"/>
    <w:rsid w:val="00816EA1"/>
    <w:rsid w:val="008179D0"/>
    <w:rsid w:val="00821070"/>
    <w:rsid w:val="00821BCB"/>
    <w:rsid w:val="00821EEE"/>
    <w:rsid w:val="008221C9"/>
    <w:rsid w:val="00822C35"/>
    <w:rsid w:val="00823EE4"/>
    <w:rsid w:val="0082493C"/>
    <w:rsid w:val="00824AC3"/>
    <w:rsid w:val="00824E25"/>
    <w:rsid w:val="00824EB4"/>
    <w:rsid w:val="0082603D"/>
    <w:rsid w:val="00826801"/>
    <w:rsid w:val="0082695C"/>
    <w:rsid w:val="00826E06"/>
    <w:rsid w:val="00827480"/>
    <w:rsid w:val="00830007"/>
    <w:rsid w:val="0083228B"/>
    <w:rsid w:val="008335D4"/>
    <w:rsid w:val="00833669"/>
    <w:rsid w:val="008339D3"/>
    <w:rsid w:val="008347DB"/>
    <w:rsid w:val="00834A3C"/>
    <w:rsid w:val="00835B04"/>
    <w:rsid w:val="0083612B"/>
    <w:rsid w:val="008364F9"/>
    <w:rsid w:val="00836B29"/>
    <w:rsid w:val="00837C9A"/>
    <w:rsid w:val="0084013E"/>
    <w:rsid w:val="00841E4B"/>
    <w:rsid w:val="008425FE"/>
    <w:rsid w:val="00843BF9"/>
    <w:rsid w:val="00844B0F"/>
    <w:rsid w:val="0084523B"/>
    <w:rsid w:val="00845D11"/>
    <w:rsid w:val="0084651D"/>
    <w:rsid w:val="0084685A"/>
    <w:rsid w:val="00846898"/>
    <w:rsid w:val="008475DA"/>
    <w:rsid w:val="00847954"/>
    <w:rsid w:val="0085010F"/>
    <w:rsid w:val="008526E4"/>
    <w:rsid w:val="0085343A"/>
    <w:rsid w:val="00853598"/>
    <w:rsid w:val="00853779"/>
    <w:rsid w:val="00853BD4"/>
    <w:rsid w:val="00853F49"/>
    <w:rsid w:val="008566C4"/>
    <w:rsid w:val="0085704F"/>
    <w:rsid w:val="0085725A"/>
    <w:rsid w:val="00857719"/>
    <w:rsid w:val="00861192"/>
    <w:rsid w:val="00861ACF"/>
    <w:rsid w:val="00861ADA"/>
    <w:rsid w:val="00861EAC"/>
    <w:rsid w:val="00861F74"/>
    <w:rsid w:val="00863246"/>
    <w:rsid w:val="0086387B"/>
    <w:rsid w:val="00864926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1F2B"/>
    <w:rsid w:val="008725AD"/>
    <w:rsid w:val="008737C6"/>
    <w:rsid w:val="008751E8"/>
    <w:rsid w:val="00875740"/>
    <w:rsid w:val="008757CD"/>
    <w:rsid w:val="00875825"/>
    <w:rsid w:val="00875D8F"/>
    <w:rsid w:val="008761A9"/>
    <w:rsid w:val="00876981"/>
    <w:rsid w:val="00876ABB"/>
    <w:rsid w:val="00876D91"/>
    <w:rsid w:val="00877176"/>
    <w:rsid w:val="00880706"/>
    <w:rsid w:val="00880B1D"/>
    <w:rsid w:val="008828D2"/>
    <w:rsid w:val="008830AD"/>
    <w:rsid w:val="0088369E"/>
    <w:rsid w:val="008840D5"/>
    <w:rsid w:val="008856F0"/>
    <w:rsid w:val="00885974"/>
    <w:rsid w:val="0088686C"/>
    <w:rsid w:val="008874B8"/>
    <w:rsid w:val="0089241F"/>
    <w:rsid w:val="0089255B"/>
    <w:rsid w:val="008935DB"/>
    <w:rsid w:val="00893A62"/>
    <w:rsid w:val="00893FDC"/>
    <w:rsid w:val="00894E77"/>
    <w:rsid w:val="008977C2"/>
    <w:rsid w:val="00897EEC"/>
    <w:rsid w:val="00897EFF"/>
    <w:rsid w:val="008A0CDF"/>
    <w:rsid w:val="008A0D3A"/>
    <w:rsid w:val="008A1B59"/>
    <w:rsid w:val="008A206A"/>
    <w:rsid w:val="008A3F50"/>
    <w:rsid w:val="008A40C5"/>
    <w:rsid w:val="008A4264"/>
    <w:rsid w:val="008A735C"/>
    <w:rsid w:val="008B00C0"/>
    <w:rsid w:val="008B05A8"/>
    <w:rsid w:val="008B3086"/>
    <w:rsid w:val="008B4FE5"/>
    <w:rsid w:val="008B551E"/>
    <w:rsid w:val="008B57F2"/>
    <w:rsid w:val="008B6142"/>
    <w:rsid w:val="008B6B8B"/>
    <w:rsid w:val="008C127A"/>
    <w:rsid w:val="008C1DB4"/>
    <w:rsid w:val="008C360D"/>
    <w:rsid w:val="008C3EB4"/>
    <w:rsid w:val="008C3ECB"/>
    <w:rsid w:val="008C4FD7"/>
    <w:rsid w:val="008C510C"/>
    <w:rsid w:val="008C5EB7"/>
    <w:rsid w:val="008C6F91"/>
    <w:rsid w:val="008C7288"/>
    <w:rsid w:val="008D02F3"/>
    <w:rsid w:val="008D0AAA"/>
    <w:rsid w:val="008D16C6"/>
    <w:rsid w:val="008D2233"/>
    <w:rsid w:val="008D3011"/>
    <w:rsid w:val="008D30DF"/>
    <w:rsid w:val="008D331E"/>
    <w:rsid w:val="008D4DD1"/>
    <w:rsid w:val="008D56D3"/>
    <w:rsid w:val="008D6594"/>
    <w:rsid w:val="008D7D12"/>
    <w:rsid w:val="008E08A0"/>
    <w:rsid w:val="008E1AEB"/>
    <w:rsid w:val="008E37AC"/>
    <w:rsid w:val="008E4FF1"/>
    <w:rsid w:val="008E5AE7"/>
    <w:rsid w:val="008E6AD2"/>
    <w:rsid w:val="008F0138"/>
    <w:rsid w:val="008F01E5"/>
    <w:rsid w:val="008F020C"/>
    <w:rsid w:val="008F031C"/>
    <w:rsid w:val="008F05F3"/>
    <w:rsid w:val="008F1AE2"/>
    <w:rsid w:val="008F1C4E"/>
    <w:rsid w:val="008F1D1C"/>
    <w:rsid w:val="008F470C"/>
    <w:rsid w:val="008F4AD1"/>
    <w:rsid w:val="008F6041"/>
    <w:rsid w:val="008F688D"/>
    <w:rsid w:val="008F69E3"/>
    <w:rsid w:val="008F6F4E"/>
    <w:rsid w:val="008F758B"/>
    <w:rsid w:val="008F76C7"/>
    <w:rsid w:val="009004CC"/>
    <w:rsid w:val="009010F4"/>
    <w:rsid w:val="0090187B"/>
    <w:rsid w:val="009020BA"/>
    <w:rsid w:val="00902B71"/>
    <w:rsid w:val="00902CA4"/>
    <w:rsid w:val="00902F8D"/>
    <w:rsid w:val="00903DF8"/>
    <w:rsid w:val="00903FF5"/>
    <w:rsid w:val="00904938"/>
    <w:rsid w:val="00904B78"/>
    <w:rsid w:val="00906CD9"/>
    <w:rsid w:val="00906E3F"/>
    <w:rsid w:val="00906FC6"/>
    <w:rsid w:val="00907EE1"/>
    <w:rsid w:val="009105CD"/>
    <w:rsid w:val="00910FF5"/>
    <w:rsid w:val="009119B9"/>
    <w:rsid w:val="00912011"/>
    <w:rsid w:val="00912BC4"/>
    <w:rsid w:val="00912E04"/>
    <w:rsid w:val="00913BB3"/>
    <w:rsid w:val="009140D6"/>
    <w:rsid w:val="0091481C"/>
    <w:rsid w:val="009157D8"/>
    <w:rsid w:val="00915CDD"/>
    <w:rsid w:val="00915F29"/>
    <w:rsid w:val="00916A9B"/>
    <w:rsid w:val="009178DD"/>
    <w:rsid w:val="00922CC6"/>
    <w:rsid w:val="00923832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1953"/>
    <w:rsid w:val="00932133"/>
    <w:rsid w:val="0093236B"/>
    <w:rsid w:val="00932A5B"/>
    <w:rsid w:val="0093330A"/>
    <w:rsid w:val="00933C87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115"/>
    <w:rsid w:val="0094236F"/>
    <w:rsid w:val="00943054"/>
    <w:rsid w:val="00944B9A"/>
    <w:rsid w:val="009450D3"/>
    <w:rsid w:val="009451D1"/>
    <w:rsid w:val="00945432"/>
    <w:rsid w:val="009460AE"/>
    <w:rsid w:val="00947090"/>
    <w:rsid w:val="00947588"/>
    <w:rsid w:val="00947D52"/>
    <w:rsid w:val="009513F6"/>
    <w:rsid w:val="00954F22"/>
    <w:rsid w:val="0096024D"/>
    <w:rsid w:val="00960FBB"/>
    <w:rsid w:val="0096123E"/>
    <w:rsid w:val="0096148C"/>
    <w:rsid w:val="0096256D"/>
    <w:rsid w:val="00963390"/>
    <w:rsid w:val="00963F5D"/>
    <w:rsid w:val="00965A45"/>
    <w:rsid w:val="00965B58"/>
    <w:rsid w:val="00967D55"/>
    <w:rsid w:val="00970F36"/>
    <w:rsid w:val="0097133F"/>
    <w:rsid w:val="009723A2"/>
    <w:rsid w:val="00976648"/>
    <w:rsid w:val="0098173D"/>
    <w:rsid w:val="0098190F"/>
    <w:rsid w:val="00981E36"/>
    <w:rsid w:val="00982D76"/>
    <w:rsid w:val="00983855"/>
    <w:rsid w:val="00984B5C"/>
    <w:rsid w:val="00984B74"/>
    <w:rsid w:val="00986183"/>
    <w:rsid w:val="00986DFE"/>
    <w:rsid w:val="00987AC3"/>
    <w:rsid w:val="00990E4E"/>
    <w:rsid w:val="0099140A"/>
    <w:rsid w:val="00993EE6"/>
    <w:rsid w:val="009958E1"/>
    <w:rsid w:val="00995D59"/>
    <w:rsid w:val="009A01EF"/>
    <w:rsid w:val="009A05C9"/>
    <w:rsid w:val="009A2015"/>
    <w:rsid w:val="009A3BDA"/>
    <w:rsid w:val="009A4C91"/>
    <w:rsid w:val="009A56FC"/>
    <w:rsid w:val="009A739E"/>
    <w:rsid w:val="009A772E"/>
    <w:rsid w:val="009A7AB9"/>
    <w:rsid w:val="009B07CA"/>
    <w:rsid w:val="009B1565"/>
    <w:rsid w:val="009B1873"/>
    <w:rsid w:val="009B18EE"/>
    <w:rsid w:val="009B1D0A"/>
    <w:rsid w:val="009B1F94"/>
    <w:rsid w:val="009B2182"/>
    <w:rsid w:val="009B2404"/>
    <w:rsid w:val="009B32C3"/>
    <w:rsid w:val="009B5090"/>
    <w:rsid w:val="009B5190"/>
    <w:rsid w:val="009B5931"/>
    <w:rsid w:val="009B62CC"/>
    <w:rsid w:val="009B63A3"/>
    <w:rsid w:val="009C117F"/>
    <w:rsid w:val="009C21BC"/>
    <w:rsid w:val="009C2C10"/>
    <w:rsid w:val="009C2FE5"/>
    <w:rsid w:val="009C3E4E"/>
    <w:rsid w:val="009C6362"/>
    <w:rsid w:val="009C7255"/>
    <w:rsid w:val="009C7CA0"/>
    <w:rsid w:val="009D0CD4"/>
    <w:rsid w:val="009D1519"/>
    <w:rsid w:val="009D3199"/>
    <w:rsid w:val="009D3596"/>
    <w:rsid w:val="009D38A7"/>
    <w:rsid w:val="009D4B94"/>
    <w:rsid w:val="009D791D"/>
    <w:rsid w:val="009E0785"/>
    <w:rsid w:val="009E2904"/>
    <w:rsid w:val="009E3000"/>
    <w:rsid w:val="009E58F3"/>
    <w:rsid w:val="009E5A12"/>
    <w:rsid w:val="009E5CC9"/>
    <w:rsid w:val="009E5E94"/>
    <w:rsid w:val="009E7833"/>
    <w:rsid w:val="009F09BB"/>
    <w:rsid w:val="009F0B06"/>
    <w:rsid w:val="009F1EA0"/>
    <w:rsid w:val="009F2167"/>
    <w:rsid w:val="009F3034"/>
    <w:rsid w:val="009F3541"/>
    <w:rsid w:val="009F3597"/>
    <w:rsid w:val="009F425C"/>
    <w:rsid w:val="009F4BAB"/>
    <w:rsid w:val="009F5EE4"/>
    <w:rsid w:val="00A0050E"/>
    <w:rsid w:val="00A01751"/>
    <w:rsid w:val="00A02204"/>
    <w:rsid w:val="00A026D0"/>
    <w:rsid w:val="00A03D66"/>
    <w:rsid w:val="00A04536"/>
    <w:rsid w:val="00A04612"/>
    <w:rsid w:val="00A04C80"/>
    <w:rsid w:val="00A04E6B"/>
    <w:rsid w:val="00A055CA"/>
    <w:rsid w:val="00A06218"/>
    <w:rsid w:val="00A06776"/>
    <w:rsid w:val="00A07652"/>
    <w:rsid w:val="00A07CB8"/>
    <w:rsid w:val="00A07D16"/>
    <w:rsid w:val="00A106C7"/>
    <w:rsid w:val="00A10B53"/>
    <w:rsid w:val="00A12224"/>
    <w:rsid w:val="00A127F0"/>
    <w:rsid w:val="00A13A05"/>
    <w:rsid w:val="00A13EFE"/>
    <w:rsid w:val="00A140A3"/>
    <w:rsid w:val="00A14D54"/>
    <w:rsid w:val="00A1517D"/>
    <w:rsid w:val="00A1562A"/>
    <w:rsid w:val="00A156AF"/>
    <w:rsid w:val="00A15AA9"/>
    <w:rsid w:val="00A17F93"/>
    <w:rsid w:val="00A21B71"/>
    <w:rsid w:val="00A2283F"/>
    <w:rsid w:val="00A22B17"/>
    <w:rsid w:val="00A22F57"/>
    <w:rsid w:val="00A2350E"/>
    <w:rsid w:val="00A2372B"/>
    <w:rsid w:val="00A23C9C"/>
    <w:rsid w:val="00A24CFF"/>
    <w:rsid w:val="00A25107"/>
    <w:rsid w:val="00A25422"/>
    <w:rsid w:val="00A257D0"/>
    <w:rsid w:val="00A25D1F"/>
    <w:rsid w:val="00A268F2"/>
    <w:rsid w:val="00A27397"/>
    <w:rsid w:val="00A2740C"/>
    <w:rsid w:val="00A27504"/>
    <w:rsid w:val="00A275F4"/>
    <w:rsid w:val="00A27DE2"/>
    <w:rsid w:val="00A303C5"/>
    <w:rsid w:val="00A3064B"/>
    <w:rsid w:val="00A31AD2"/>
    <w:rsid w:val="00A34384"/>
    <w:rsid w:val="00A357DC"/>
    <w:rsid w:val="00A3737E"/>
    <w:rsid w:val="00A40A2E"/>
    <w:rsid w:val="00A412FC"/>
    <w:rsid w:val="00A41EA9"/>
    <w:rsid w:val="00A4710B"/>
    <w:rsid w:val="00A471AC"/>
    <w:rsid w:val="00A502F3"/>
    <w:rsid w:val="00A522ED"/>
    <w:rsid w:val="00A53EB7"/>
    <w:rsid w:val="00A5409D"/>
    <w:rsid w:val="00A545C4"/>
    <w:rsid w:val="00A555A5"/>
    <w:rsid w:val="00A5723B"/>
    <w:rsid w:val="00A60F11"/>
    <w:rsid w:val="00A614E3"/>
    <w:rsid w:val="00A6214D"/>
    <w:rsid w:val="00A6230E"/>
    <w:rsid w:val="00A62493"/>
    <w:rsid w:val="00A6277C"/>
    <w:rsid w:val="00A63D34"/>
    <w:rsid w:val="00A661C9"/>
    <w:rsid w:val="00A664ED"/>
    <w:rsid w:val="00A66EA0"/>
    <w:rsid w:val="00A67A7C"/>
    <w:rsid w:val="00A7228F"/>
    <w:rsid w:val="00A72531"/>
    <w:rsid w:val="00A7381D"/>
    <w:rsid w:val="00A75100"/>
    <w:rsid w:val="00A75192"/>
    <w:rsid w:val="00A756B5"/>
    <w:rsid w:val="00A77EC4"/>
    <w:rsid w:val="00A82205"/>
    <w:rsid w:val="00A82E53"/>
    <w:rsid w:val="00A83C1E"/>
    <w:rsid w:val="00A86CE1"/>
    <w:rsid w:val="00A86F31"/>
    <w:rsid w:val="00A901E7"/>
    <w:rsid w:val="00A90486"/>
    <w:rsid w:val="00A923D0"/>
    <w:rsid w:val="00A92B8B"/>
    <w:rsid w:val="00A931BD"/>
    <w:rsid w:val="00A94440"/>
    <w:rsid w:val="00A96EC3"/>
    <w:rsid w:val="00A97A2C"/>
    <w:rsid w:val="00A97EB7"/>
    <w:rsid w:val="00AA1B71"/>
    <w:rsid w:val="00AA3540"/>
    <w:rsid w:val="00AA4896"/>
    <w:rsid w:val="00AA4CD4"/>
    <w:rsid w:val="00AA6089"/>
    <w:rsid w:val="00AB064B"/>
    <w:rsid w:val="00AB06FF"/>
    <w:rsid w:val="00AB1FE7"/>
    <w:rsid w:val="00AB28E4"/>
    <w:rsid w:val="00AB52F2"/>
    <w:rsid w:val="00AB5715"/>
    <w:rsid w:val="00AC1F86"/>
    <w:rsid w:val="00AC29A6"/>
    <w:rsid w:val="00AC3D54"/>
    <w:rsid w:val="00AC4644"/>
    <w:rsid w:val="00AC4691"/>
    <w:rsid w:val="00AC591F"/>
    <w:rsid w:val="00AC5A37"/>
    <w:rsid w:val="00AC720F"/>
    <w:rsid w:val="00AC7763"/>
    <w:rsid w:val="00AD0838"/>
    <w:rsid w:val="00AD1074"/>
    <w:rsid w:val="00AD193D"/>
    <w:rsid w:val="00AD2FB1"/>
    <w:rsid w:val="00AD383B"/>
    <w:rsid w:val="00AD5BC5"/>
    <w:rsid w:val="00AD5FCF"/>
    <w:rsid w:val="00AD607F"/>
    <w:rsid w:val="00AD69B4"/>
    <w:rsid w:val="00AD7042"/>
    <w:rsid w:val="00AD72F7"/>
    <w:rsid w:val="00AE2687"/>
    <w:rsid w:val="00AE2A54"/>
    <w:rsid w:val="00AE4961"/>
    <w:rsid w:val="00AE4F36"/>
    <w:rsid w:val="00AE589F"/>
    <w:rsid w:val="00AF06C0"/>
    <w:rsid w:val="00AF1DA3"/>
    <w:rsid w:val="00AF2410"/>
    <w:rsid w:val="00AF3736"/>
    <w:rsid w:val="00AF3BFB"/>
    <w:rsid w:val="00AF420B"/>
    <w:rsid w:val="00AF4DC9"/>
    <w:rsid w:val="00AF5017"/>
    <w:rsid w:val="00AF713C"/>
    <w:rsid w:val="00AF71C6"/>
    <w:rsid w:val="00AF74DB"/>
    <w:rsid w:val="00B003E2"/>
    <w:rsid w:val="00B00DE8"/>
    <w:rsid w:val="00B01148"/>
    <w:rsid w:val="00B013A6"/>
    <w:rsid w:val="00B03C16"/>
    <w:rsid w:val="00B04686"/>
    <w:rsid w:val="00B04E25"/>
    <w:rsid w:val="00B065F4"/>
    <w:rsid w:val="00B06C76"/>
    <w:rsid w:val="00B07385"/>
    <w:rsid w:val="00B0760A"/>
    <w:rsid w:val="00B07928"/>
    <w:rsid w:val="00B100D1"/>
    <w:rsid w:val="00B106F3"/>
    <w:rsid w:val="00B10FB8"/>
    <w:rsid w:val="00B11193"/>
    <w:rsid w:val="00B1188E"/>
    <w:rsid w:val="00B1554F"/>
    <w:rsid w:val="00B16B11"/>
    <w:rsid w:val="00B171BA"/>
    <w:rsid w:val="00B178B1"/>
    <w:rsid w:val="00B20290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26E"/>
    <w:rsid w:val="00B2692E"/>
    <w:rsid w:val="00B31070"/>
    <w:rsid w:val="00B3158B"/>
    <w:rsid w:val="00B31D92"/>
    <w:rsid w:val="00B33099"/>
    <w:rsid w:val="00B33941"/>
    <w:rsid w:val="00B3509E"/>
    <w:rsid w:val="00B36CD8"/>
    <w:rsid w:val="00B37537"/>
    <w:rsid w:val="00B406FE"/>
    <w:rsid w:val="00B409D8"/>
    <w:rsid w:val="00B42018"/>
    <w:rsid w:val="00B422A3"/>
    <w:rsid w:val="00B429C0"/>
    <w:rsid w:val="00B4313E"/>
    <w:rsid w:val="00B44167"/>
    <w:rsid w:val="00B45716"/>
    <w:rsid w:val="00B4591C"/>
    <w:rsid w:val="00B45F5D"/>
    <w:rsid w:val="00B46867"/>
    <w:rsid w:val="00B46D8E"/>
    <w:rsid w:val="00B50BAA"/>
    <w:rsid w:val="00B51315"/>
    <w:rsid w:val="00B51A49"/>
    <w:rsid w:val="00B51FEB"/>
    <w:rsid w:val="00B52C46"/>
    <w:rsid w:val="00B52FD4"/>
    <w:rsid w:val="00B5365A"/>
    <w:rsid w:val="00B5563C"/>
    <w:rsid w:val="00B5692E"/>
    <w:rsid w:val="00B572C6"/>
    <w:rsid w:val="00B576F5"/>
    <w:rsid w:val="00B60198"/>
    <w:rsid w:val="00B603F9"/>
    <w:rsid w:val="00B604A9"/>
    <w:rsid w:val="00B60625"/>
    <w:rsid w:val="00B612D3"/>
    <w:rsid w:val="00B61D90"/>
    <w:rsid w:val="00B61DDD"/>
    <w:rsid w:val="00B624F7"/>
    <w:rsid w:val="00B62815"/>
    <w:rsid w:val="00B62FD2"/>
    <w:rsid w:val="00B639D5"/>
    <w:rsid w:val="00B64465"/>
    <w:rsid w:val="00B65D4D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8F2"/>
    <w:rsid w:val="00B748AB"/>
    <w:rsid w:val="00B74A3D"/>
    <w:rsid w:val="00B752CF"/>
    <w:rsid w:val="00B76546"/>
    <w:rsid w:val="00B7654F"/>
    <w:rsid w:val="00B76DB6"/>
    <w:rsid w:val="00B773FC"/>
    <w:rsid w:val="00B80384"/>
    <w:rsid w:val="00B80B1D"/>
    <w:rsid w:val="00B813F1"/>
    <w:rsid w:val="00B81E8C"/>
    <w:rsid w:val="00B82577"/>
    <w:rsid w:val="00B82BA1"/>
    <w:rsid w:val="00B835A0"/>
    <w:rsid w:val="00B85722"/>
    <w:rsid w:val="00B87E6E"/>
    <w:rsid w:val="00B90436"/>
    <w:rsid w:val="00B91006"/>
    <w:rsid w:val="00B918C5"/>
    <w:rsid w:val="00B92841"/>
    <w:rsid w:val="00B94FF7"/>
    <w:rsid w:val="00B955E2"/>
    <w:rsid w:val="00B96197"/>
    <w:rsid w:val="00B973BC"/>
    <w:rsid w:val="00B97BA5"/>
    <w:rsid w:val="00B97D79"/>
    <w:rsid w:val="00B97E8B"/>
    <w:rsid w:val="00BA0665"/>
    <w:rsid w:val="00BA0AF3"/>
    <w:rsid w:val="00BA3D53"/>
    <w:rsid w:val="00BA4423"/>
    <w:rsid w:val="00BA5EA6"/>
    <w:rsid w:val="00BA7178"/>
    <w:rsid w:val="00BB21E1"/>
    <w:rsid w:val="00BB3C36"/>
    <w:rsid w:val="00BB50D2"/>
    <w:rsid w:val="00BB5737"/>
    <w:rsid w:val="00BB6D2E"/>
    <w:rsid w:val="00BB720E"/>
    <w:rsid w:val="00BB78DB"/>
    <w:rsid w:val="00BC080A"/>
    <w:rsid w:val="00BC1008"/>
    <w:rsid w:val="00BC25D3"/>
    <w:rsid w:val="00BC26A8"/>
    <w:rsid w:val="00BC2FEB"/>
    <w:rsid w:val="00BC41D8"/>
    <w:rsid w:val="00BC4659"/>
    <w:rsid w:val="00BC46F9"/>
    <w:rsid w:val="00BC4B6E"/>
    <w:rsid w:val="00BC5075"/>
    <w:rsid w:val="00BC513E"/>
    <w:rsid w:val="00BC6806"/>
    <w:rsid w:val="00BC6966"/>
    <w:rsid w:val="00BC7603"/>
    <w:rsid w:val="00BD06E9"/>
    <w:rsid w:val="00BD2098"/>
    <w:rsid w:val="00BD25A4"/>
    <w:rsid w:val="00BD294A"/>
    <w:rsid w:val="00BD304A"/>
    <w:rsid w:val="00BD5401"/>
    <w:rsid w:val="00BD7181"/>
    <w:rsid w:val="00BD7F3B"/>
    <w:rsid w:val="00BE30B6"/>
    <w:rsid w:val="00BE3418"/>
    <w:rsid w:val="00BE5E9C"/>
    <w:rsid w:val="00BE64E9"/>
    <w:rsid w:val="00BE66E4"/>
    <w:rsid w:val="00BE7611"/>
    <w:rsid w:val="00BF0263"/>
    <w:rsid w:val="00BF0C83"/>
    <w:rsid w:val="00BF0EDF"/>
    <w:rsid w:val="00BF263D"/>
    <w:rsid w:val="00BF2FFB"/>
    <w:rsid w:val="00BF32BD"/>
    <w:rsid w:val="00BF3863"/>
    <w:rsid w:val="00BF45CF"/>
    <w:rsid w:val="00BF4A3F"/>
    <w:rsid w:val="00BF55F3"/>
    <w:rsid w:val="00BF5A1D"/>
    <w:rsid w:val="00BF6ACB"/>
    <w:rsid w:val="00BF6BE5"/>
    <w:rsid w:val="00BF7BF2"/>
    <w:rsid w:val="00C00560"/>
    <w:rsid w:val="00C00AD3"/>
    <w:rsid w:val="00C02879"/>
    <w:rsid w:val="00C02F52"/>
    <w:rsid w:val="00C03480"/>
    <w:rsid w:val="00C0398B"/>
    <w:rsid w:val="00C03A3A"/>
    <w:rsid w:val="00C03B41"/>
    <w:rsid w:val="00C0408B"/>
    <w:rsid w:val="00C041EE"/>
    <w:rsid w:val="00C047E0"/>
    <w:rsid w:val="00C053D5"/>
    <w:rsid w:val="00C06479"/>
    <w:rsid w:val="00C067A4"/>
    <w:rsid w:val="00C06CBF"/>
    <w:rsid w:val="00C07134"/>
    <w:rsid w:val="00C0730D"/>
    <w:rsid w:val="00C108BC"/>
    <w:rsid w:val="00C11964"/>
    <w:rsid w:val="00C11D9D"/>
    <w:rsid w:val="00C12704"/>
    <w:rsid w:val="00C12CA9"/>
    <w:rsid w:val="00C12E12"/>
    <w:rsid w:val="00C12F8F"/>
    <w:rsid w:val="00C1364F"/>
    <w:rsid w:val="00C176E5"/>
    <w:rsid w:val="00C17902"/>
    <w:rsid w:val="00C205A2"/>
    <w:rsid w:val="00C21C81"/>
    <w:rsid w:val="00C241F1"/>
    <w:rsid w:val="00C24F6E"/>
    <w:rsid w:val="00C25154"/>
    <w:rsid w:val="00C25465"/>
    <w:rsid w:val="00C25749"/>
    <w:rsid w:val="00C2602F"/>
    <w:rsid w:val="00C26418"/>
    <w:rsid w:val="00C27322"/>
    <w:rsid w:val="00C276AF"/>
    <w:rsid w:val="00C3296B"/>
    <w:rsid w:val="00C3313B"/>
    <w:rsid w:val="00C3368F"/>
    <w:rsid w:val="00C336BD"/>
    <w:rsid w:val="00C33D53"/>
    <w:rsid w:val="00C33E19"/>
    <w:rsid w:val="00C355FC"/>
    <w:rsid w:val="00C35B82"/>
    <w:rsid w:val="00C362DB"/>
    <w:rsid w:val="00C36C15"/>
    <w:rsid w:val="00C36EB8"/>
    <w:rsid w:val="00C37492"/>
    <w:rsid w:val="00C40932"/>
    <w:rsid w:val="00C40DC4"/>
    <w:rsid w:val="00C41E18"/>
    <w:rsid w:val="00C427D6"/>
    <w:rsid w:val="00C448CB"/>
    <w:rsid w:val="00C451D2"/>
    <w:rsid w:val="00C45A24"/>
    <w:rsid w:val="00C460A2"/>
    <w:rsid w:val="00C467A7"/>
    <w:rsid w:val="00C4778B"/>
    <w:rsid w:val="00C478E5"/>
    <w:rsid w:val="00C5052B"/>
    <w:rsid w:val="00C52D09"/>
    <w:rsid w:val="00C52EE1"/>
    <w:rsid w:val="00C53D40"/>
    <w:rsid w:val="00C54228"/>
    <w:rsid w:val="00C54884"/>
    <w:rsid w:val="00C54FA4"/>
    <w:rsid w:val="00C55E34"/>
    <w:rsid w:val="00C567E8"/>
    <w:rsid w:val="00C576D1"/>
    <w:rsid w:val="00C57FDE"/>
    <w:rsid w:val="00C62533"/>
    <w:rsid w:val="00C62680"/>
    <w:rsid w:val="00C62949"/>
    <w:rsid w:val="00C6327C"/>
    <w:rsid w:val="00C64B58"/>
    <w:rsid w:val="00C659CB"/>
    <w:rsid w:val="00C660A7"/>
    <w:rsid w:val="00C66231"/>
    <w:rsid w:val="00C67455"/>
    <w:rsid w:val="00C67A38"/>
    <w:rsid w:val="00C706A7"/>
    <w:rsid w:val="00C70D48"/>
    <w:rsid w:val="00C732FC"/>
    <w:rsid w:val="00C75BC3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D3D"/>
    <w:rsid w:val="00C872C1"/>
    <w:rsid w:val="00C873A5"/>
    <w:rsid w:val="00C876A0"/>
    <w:rsid w:val="00C87805"/>
    <w:rsid w:val="00C87CDF"/>
    <w:rsid w:val="00C90090"/>
    <w:rsid w:val="00C90B3A"/>
    <w:rsid w:val="00C912EC"/>
    <w:rsid w:val="00C914F3"/>
    <w:rsid w:val="00C91714"/>
    <w:rsid w:val="00C928AF"/>
    <w:rsid w:val="00C93349"/>
    <w:rsid w:val="00C9340B"/>
    <w:rsid w:val="00C95386"/>
    <w:rsid w:val="00C95A5C"/>
    <w:rsid w:val="00C95C3F"/>
    <w:rsid w:val="00CA01F7"/>
    <w:rsid w:val="00CA0F81"/>
    <w:rsid w:val="00CA310B"/>
    <w:rsid w:val="00CA371C"/>
    <w:rsid w:val="00CA3E4D"/>
    <w:rsid w:val="00CA4170"/>
    <w:rsid w:val="00CA4942"/>
    <w:rsid w:val="00CA527F"/>
    <w:rsid w:val="00CA5355"/>
    <w:rsid w:val="00CA647D"/>
    <w:rsid w:val="00CA7166"/>
    <w:rsid w:val="00CA77B8"/>
    <w:rsid w:val="00CB0565"/>
    <w:rsid w:val="00CB0658"/>
    <w:rsid w:val="00CB0D4D"/>
    <w:rsid w:val="00CB0F12"/>
    <w:rsid w:val="00CB4689"/>
    <w:rsid w:val="00CB526C"/>
    <w:rsid w:val="00CB5EA1"/>
    <w:rsid w:val="00CB61AA"/>
    <w:rsid w:val="00CB69B8"/>
    <w:rsid w:val="00CB726E"/>
    <w:rsid w:val="00CB7AA0"/>
    <w:rsid w:val="00CB7AA6"/>
    <w:rsid w:val="00CC0B2E"/>
    <w:rsid w:val="00CC0E3E"/>
    <w:rsid w:val="00CC197C"/>
    <w:rsid w:val="00CC1BCA"/>
    <w:rsid w:val="00CC28D7"/>
    <w:rsid w:val="00CC28ED"/>
    <w:rsid w:val="00CC3515"/>
    <w:rsid w:val="00CC4266"/>
    <w:rsid w:val="00CC5578"/>
    <w:rsid w:val="00CC641C"/>
    <w:rsid w:val="00CC698F"/>
    <w:rsid w:val="00CC6E7A"/>
    <w:rsid w:val="00CD2B3B"/>
    <w:rsid w:val="00CD4491"/>
    <w:rsid w:val="00CD5ACB"/>
    <w:rsid w:val="00CD6174"/>
    <w:rsid w:val="00CD6435"/>
    <w:rsid w:val="00CD6C59"/>
    <w:rsid w:val="00CD7FC1"/>
    <w:rsid w:val="00CE13CE"/>
    <w:rsid w:val="00CE2870"/>
    <w:rsid w:val="00CE33CF"/>
    <w:rsid w:val="00CE5BEE"/>
    <w:rsid w:val="00CE60CE"/>
    <w:rsid w:val="00CE67B7"/>
    <w:rsid w:val="00CF052F"/>
    <w:rsid w:val="00CF1475"/>
    <w:rsid w:val="00CF1E5F"/>
    <w:rsid w:val="00CF28D0"/>
    <w:rsid w:val="00CF4CC6"/>
    <w:rsid w:val="00CF652C"/>
    <w:rsid w:val="00CF6667"/>
    <w:rsid w:val="00CF7A85"/>
    <w:rsid w:val="00CF7D2B"/>
    <w:rsid w:val="00D01261"/>
    <w:rsid w:val="00D02D72"/>
    <w:rsid w:val="00D039F3"/>
    <w:rsid w:val="00D04033"/>
    <w:rsid w:val="00D046E1"/>
    <w:rsid w:val="00D04989"/>
    <w:rsid w:val="00D04ADF"/>
    <w:rsid w:val="00D0504F"/>
    <w:rsid w:val="00D054EB"/>
    <w:rsid w:val="00D055A5"/>
    <w:rsid w:val="00D06154"/>
    <w:rsid w:val="00D06796"/>
    <w:rsid w:val="00D10007"/>
    <w:rsid w:val="00D1099A"/>
    <w:rsid w:val="00D10A80"/>
    <w:rsid w:val="00D132A3"/>
    <w:rsid w:val="00D136E6"/>
    <w:rsid w:val="00D13AD5"/>
    <w:rsid w:val="00D15B6E"/>
    <w:rsid w:val="00D15D25"/>
    <w:rsid w:val="00D16424"/>
    <w:rsid w:val="00D16A69"/>
    <w:rsid w:val="00D17084"/>
    <w:rsid w:val="00D171FC"/>
    <w:rsid w:val="00D20AAF"/>
    <w:rsid w:val="00D2184E"/>
    <w:rsid w:val="00D22933"/>
    <w:rsid w:val="00D22AE2"/>
    <w:rsid w:val="00D23DB0"/>
    <w:rsid w:val="00D241E7"/>
    <w:rsid w:val="00D24370"/>
    <w:rsid w:val="00D255A3"/>
    <w:rsid w:val="00D259FC"/>
    <w:rsid w:val="00D267FB"/>
    <w:rsid w:val="00D26D79"/>
    <w:rsid w:val="00D2753F"/>
    <w:rsid w:val="00D30F66"/>
    <w:rsid w:val="00D319D5"/>
    <w:rsid w:val="00D3369D"/>
    <w:rsid w:val="00D344FA"/>
    <w:rsid w:val="00D345F6"/>
    <w:rsid w:val="00D34B4F"/>
    <w:rsid w:val="00D34D7E"/>
    <w:rsid w:val="00D3681D"/>
    <w:rsid w:val="00D37B73"/>
    <w:rsid w:val="00D40617"/>
    <w:rsid w:val="00D4088C"/>
    <w:rsid w:val="00D411CA"/>
    <w:rsid w:val="00D41272"/>
    <w:rsid w:val="00D415B6"/>
    <w:rsid w:val="00D416F3"/>
    <w:rsid w:val="00D41FD0"/>
    <w:rsid w:val="00D41FE0"/>
    <w:rsid w:val="00D42BAE"/>
    <w:rsid w:val="00D436EC"/>
    <w:rsid w:val="00D44DB1"/>
    <w:rsid w:val="00D46128"/>
    <w:rsid w:val="00D473F9"/>
    <w:rsid w:val="00D47724"/>
    <w:rsid w:val="00D5052D"/>
    <w:rsid w:val="00D50A59"/>
    <w:rsid w:val="00D5267E"/>
    <w:rsid w:val="00D52A4A"/>
    <w:rsid w:val="00D53060"/>
    <w:rsid w:val="00D532C7"/>
    <w:rsid w:val="00D53944"/>
    <w:rsid w:val="00D53BAE"/>
    <w:rsid w:val="00D53F04"/>
    <w:rsid w:val="00D54226"/>
    <w:rsid w:val="00D54B38"/>
    <w:rsid w:val="00D55E51"/>
    <w:rsid w:val="00D5607E"/>
    <w:rsid w:val="00D608E2"/>
    <w:rsid w:val="00D6175E"/>
    <w:rsid w:val="00D618F5"/>
    <w:rsid w:val="00D61E06"/>
    <w:rsid w:val="00D6248C"/>
    <w:rsid w:val="00D62E22"/>
    <w:rsid w:val="00D632E3"/>
    <w:rsid w:val="00D64AA7"/>
    <w:rsid w:val="00D65D84"/>
    <w:rsid w:val="00D66871"/>
    <w:rsid w:val="00D66BE1"/>
    <w:rsid w:val="00D70233"/>
    <w:rsid w:val="00D71023"/>
    <w:rsid w:val="00D72CB5"/>
    <w:rsid w:val="00D7406D"/>
    <w:rsid w:val="00D74DE8"/>
    <w:rsid w:val="00D74E62"/>
    <w:rsid w:val="00D759B4"/>
    <w:rsid w:val="00D76361"/>
    <w:rsid w:val="00D76481"/>
    <w:rsid w:val="00D76733"/>
    <w:rsid w:val="00D8084F"/>
    <w:rsid w:val="00D80C77"/>
    <w:rsid w:val="00D80D81"/>
    <w:rsid w:val="00D8169C"/>
    <w:rsid w:val="00D820D2"/>
    <w:rsid w:val="00D82B09"/>
    <w:rsid w:val="00D82DE5"/>
    <w:rsid w:val="00D83017"/>
    <w:rsid w:val="00D83CDB"/>
    <w:rsid w:val="00D840CE"/>
    <w:rsid w:val="00D84FB2"/>
    <w:rsid w:val="00D854EF"/>
    <w:rsid w:val="00D869B1"/>
    <w:rsid w:val="00D87CA2"/>
    <w:rsid w:val="00D903FC"/>
    <w:rsid w:val="00D90F20"/>
    <w:rsid w:val="00D91974"/>
    <w:rsid w:val="00D957AC"/>
    <w:rsid w:val="00D95D6E"/>
    <w:rsid w:val="00D95EE7"/>
    <w:rsid w:val="00DA112D"/>
    <w:rsid w:val="00DA309B"/>
    <w:rsid w:val="00DA3CD9"/>
    <w:rsid w:val="00DA4020"/>
    <w:rsid w:val="00DA5154"/>
    <w:rsid w:val="00DA6600"/>
    <w:rsid w:val="00DA68D1"/>
    <w:rsid w:val="00DA6903"/>
    <w:rsid w:val="00DA7B05"/>
    <w:rsid w:val="00DB0CF1"/>
    <w:rsid w:val="00DB2358"/>
    <w:rsid w:val="00DB3033"/>
    <w:rsid w:val="00DB4236"/>
    <w:rsid w:val="00DB462E"/>
    <w:rsid w:val="00DB4DA5"/>
    <w:rsid w:val="00DB540A"/>
    <w:rsid w:val="00DB7987"/>
    <w:rsid w:val="00DC1273"/>
    <w:rsid w:val="00DC17B9"/>
    <w:rsid w:val="00DC2576"/>
    <w:rsid w:val="00DC274F"/>
    <w:rsid w:val="00DC300F"/>
    <w:rsid w:val="00DC3680"/>
    <w:rsid w:val="00DC3ABD"/>
    <w:rsid w:val="00DC4853"/>
    <w:rsid w:val="00DC73CD"/>
    <w:rsid w:val="00DC7DE8"/>
    <w:rsid w:val="00DD2900"/>
    <w:rsid w:val="00DD3539"/>
    <w:rsid w:val="00DD4376"/>
    <w:rsid w:val="00DD46AE"/>
    <w:rsid w:val="00DD4AB6"/>
    <w:rsid w:val="00DD4D4B"/>
    <w:rsid w:val="00DD6B61"/>
    <w:rsid w:val="00DD7803"/>
    <w:rsid w:val="00DD79D1"/>
    <w:rsid w:val="00DE275D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CF0"/>
    <w:rsid w:val="00DF2DF0"/>
    <w:rsid w:val="00DF3628"/>
    <w:rsid w:val="00DF457B"/>
    <w:rsid w:val="00DF5B2E"/>
    <w:rsid w:val="00DF65DC"/>
    <w:rsid w:val="00DF6BD6"/>
    <w:rsid w:val="00DF768E"/>
    <w:rsid w:val="00DF7A64"/>
    <w:rsid w:val="00E00ACF"/>
    <w:rsid w:val="00E01DB2"/>
    <w:rsid w:val="00E02483"/>
    <w:rsid w:val="00E0314F"/>
    <w:rsid w:val="00E04458"/>
    <w:rsid w:val="00E047D0"/>
    <w:rsid w:val="00E0539B"/>
    <w:rsid w:val="00E058E7"/>
    <w:rsid w:val="00E0667A"/>
    <w:rsid w:val="00E1016C"/>
    <w:rsid w:val="00E108FC"/>
    <w:rsid w:val="00E10A7A"/>
    <w:rsid w:val="00E13046"/>
    <w:rsid w:val="00E1385F"/>
    <w:rsid w:val="00E13B51"/>
    <w:rsid w:val="00E13E3D"/>
    <w:rsid w:val="00E1507B"/>
    <w:rsid w:val="00E171B0"/>
    <w:rsid w:val="00E172BD"/>
    <w:rsid w:val="00E206A4"/>
    <w:rsid w:val="00E22411"/>
    <w:rsid w:val="00E22970"/>
    <w:rsid w:val="00E23250"/>
    <w:rsid w:val="00E23A29"/>
    <w:rsid w:val="00E24C04"/>
    <w:rsid w:val="00E25389"/>
    <w:rsid w:val="00E25C90"/>
    <w:rsid w:val="00E25F76"/>
    <w:rsid w:val="00E266BA"/>
    <w:rsid w:val="00E26BE2"/>
    <w:rsid w:val="00E26E18"/>
    <w:rsid w:val="00E27C30"/>
    <w:rsid w:val="00E30531"/>
    <w:rsid w:val="00E3308D"/>
    <w:rsid w:val="00E3344C"/>
    <w:rsid w:val="00E34C21"/>
    <w:rsid w:val="00E35222"/>
    <w:rsid w:val="00E357B8"/>
    <w:rsid w:val="00E37098"/>
    <w:rsid w:val="00E41C6F"/>
    <w:rsid w:val="00E434E4"/>
    <w:rsid w:val="00E43E1F"/>
    <w:rsid w:val="00E44906"/>
    <w:rsid w:val="00E46177"/>
    <w:rsid w:val="00E50474"/>
    <w:rsid w:val="00E51C84"/>
    <w:rsid w:val="00E525DE"/>
    <w:rsid w:val="00E52E65"/>
    <w:rsid w:val="00E52EDB"/>
    <w:rsid w:val="00E537A4"/>
    <w:rsid w:val="00E539E4"/>
    <w:rsid w:val="00E54360"/>
    <w:rsid w:val="00E549E4"/>
    <w:rsid w:val="00E55523"/>
    <w:rsid w:val="00E55889"/>
    <w:rsid w:val="00E55B9D"/>
    <w:rsid w:val="00E56C2E"/>
    <w:rsid w:val="00E57052"/>
    <w:rsid w:val="00E61454"/>
    <w:rsid w:val="00E61586"/>
    <w:rsid w:val="00E61CD4"/>
    <w:rsid w:val="00E628F3"/>
    <w:rsid w:val="00E638BE"/>
    <w:rsid w:val="00E64482"/>
    <w:rsid w:val="00E64B20"/>
    <w:rsid w:val="00E6522E"/>
    <w:rsid w:val="00E70C20"/>
    <w:rsid w:val="00E70C95"/>
    <w:rsid w:val="00E71891"/>
    <w:rsid w:val="00E71938"/>
    <w:rsid w:val="00E71941"/>
    <w:rsid w:val="00E725A8"/>
    <w:rsid w:val="00E7306C"/>
    <w:rsid w:val="00E734AD"/>
    <w:rsid w:val="00E737D6"/>
    <w:rsid w:val="00E7476A"/>
    <w:rsid w:val="00E75127"/>
    <w:rsid w:val="00E759EC"/>
    <w:rsid w:val="00E75B23"/>
    <w:rsid w:val="00E75D40"/>
    <w:rsid w:val="00E75E72"/>
    <w:rsid w:val="00E765D7"/>
    <w:rsid w:val="00E77E8A"/>
    <w:rsid w:val="00E77EBF"/>
    <w:rsid w:val="00E806C2"/>
    <w:rsid w:val="00E816A9"/>
    <w:rsid w:val="00E82B95"/>
    <w:rsid w:val="00E84D5C"/>
    <w:rsid w:val="00E84E8C"/>
    <w:rsid w:val="00E86445"/>
    <w:rsid w:val="00E867B0"/>
    <w:rsid w:val="00E907EA"/>
    <w:rsid w:val="00E90CA7"/>
    <w:rsid w:val="00E91511"/>
    <w:rsid w:val="00E91E8F"/>
    <w:rsid w:val="00E92720"/>
    <w:rsid w:val="00E931D4"/>
    <w:rsid w:val="00E9341A"/>
    <w:rsid w:val="00E95109"/>
    <w:rsid w:val="00E95D9F"/>
    <w:rsid w:val="00E96C0D"/>
    <w:rsid w:val="00E976D8"/>
    <w:rsid w:val="00EA0ABF"/>
    <w:rsid w:val="00EA16C3"/>
    <w:rsid w:val="00EA2572"/>
    <w:rsid w:val="00EA2AE7"/>
    <w:rsid w:val="00EA3960"/>
    <w:rsid w:val="00EA50E4"/>
    <w:rsid w:val="00EA53D0"/>
    <w:rsid w:val="00EA55FB"/>
    <w:rsid w:val="00EA5FCD"/>
    <w:rsid w:val="00EA668F"/>
    <w:rsid w:val="00EB0AF5"/>
    <w:rsid w:val="00EB0D41"/>
    <w:rsid w:val="00EB2A15"/>
    <w:rsid w:val="00EB32A5"/>
    <w:rsid w:val="00EB3F57"/>
    <w:rsid w:val="00EB52CA"/>
    <w:rsid w:val="00EB5A3C"/>
    <w:rsid w:val="00EB5C64"/>
    <w:rsid w:val="00EB6423"/>
    <w:rsid w:val="00EB6848"/>
    <w:rsid w:val="00EB6DC9"/>
    <w:rsid w:val="00EC00EB"/>
    <w:rsid w:val="00EC018B"/>
    <w:rsid w:val="00EC1105"/>
    <w:rsid w:val="00EC1A98"/>
    <w:rsid w:val="00EC1CF4"/>
    <w:rsid w:val="00EC237D"/>
    <w:rsid w:val="00EC3564"/>
    <w:rsid w:val="00EC3C2C"/>
    <w:rsid w:val="00EC4568"/>
    <w:rsid w:val="00EC5BE0"/>
    <w:rsid w:val="00EC6935"/>
    <w:rsid w:val="00EC755F"/>
    <w:rsid w:val="00ED0056"/>
    <w:rsid w:val="00ED194A"/>
    <w:rsid w:val="00ED254E"/>
    <w:rsid w:val="00ED268F"/>
    <w:rsid w:val="00ED27EA"/>
    <w:rsid w:val="00ED3E64"/>
    <w:rsid w:val="00ED3FC4"/>
    <w:rsid w:val="00ED5D8D"/>
    <w:rsid w:val="00ED6534"/>
    <w:rsid w:val="00ED6D06"/>
    <w:rsid w:val="00ED7C8B"/>
    <w:rsid w:val="00ED7F2D"/>
    <w:rsid w:val="00ED7F6B"/>
    <w:rsid w:val="00EE14EB"/>
    <w:rsid w:val="00EE3277"/>
    <w:rsid w:val="00EE343F"/>
    <w:rsid w:val="00EE3693"/>
    <w:rsid w:val="00EE36C8"/>
    <w:rsid w:val="00EE3956"/>
    <w:rsid w:val="00EE4E1F"/>
    <w:rsid w:val="00EE5D81"/>
    <w:rsid w:val="00EE5DEB"/>
    <w:rsid w:val="00EE6B2F"/>
    <w:rsid w:val="00EE6CE0"/>
    <w:rsid w:val="00EF15C5"/>
    <w:rsid w:val="00EF19CE"/>
    <w:rsid w:val="00EF4995"/>
    <w:rsid w:val="00EF5645"/>
    <w:rsid w:val="00EF7DB0"/>
    <w:rsid w:val="00EF7DEA"/>
    <w:rsid w:val="00F00C72"/>
    <w:rsid w:val="00F01EA5"/>
    <w:rsid w:val="00F02796"/>
    <w:rsid w:val="00F032C2"/>
    <w:rsid w:val="00F03B7B"/>
    <w:rsid w:val="00F04D18"/>
    <w:rsid w:val="00F05599"/>
    <w:rsid w:val="00F0576B"/>
    <w:rsid w:val="00F05C20"/>
    <w:rsid w:val="00F06B6A"/>
    <w:rsid w:val="00F06D42"/>
    <w:rsid w:val="00F1169D"/>
    <w:rsid w:val="00F11BB1"/>
    <w:rsid w:val="00F11FC5"/>
    <w:rsid w:val="00F1256D"/>
    <w:rsid w:val="00F12892"/>
    <w:rsid w:val="00F130D0"/>
    <w:rsid w:val="00F131BA"/>
    <w:rsid w:val="00F137DF"/>
    <w:rsid w:val="00F13EE9"/>
    <w:rsid w:val="00F15CEE"/>
    <w:rsid w:val="00F1636C"/>
    <w:rsid w:val="00F17C78"/>
    <w:rsid w:val="00F201EE"/>
    <w:rsid w:val="00F20486"/>
    <w:rsid w:val="00F20B62"/>
    <w:rsid w:val="00F20D89"/>
    <w:rsid w:val="00F21134"/>
    <w:rsid w:val="00F21A57"/>
    <w:rsid w:val="00F21B9F"/>
    <w:rsid w:val="00F22C9E"/>
    <w:rsid w:val="00F23AA5"/>
    <w:rsid w:val="00F23C07"/>
    <w:rsid w:val="00F23D8F"/>
    <w:rsid w:val="00F240D1"/>
    <w:rsid w:val="00F25847"/>
    <w:rsid w:val="00F268B0"/>
    <w:rsid w:val="00F2739E"/>
    <w:rsid w:val="00F276DA"/>
    <w:rsid w:val="00F27955"/>
    <w:rsid w:val="00F332AB"/>
    <w:rsid w:val="00F343E2"/>
    <w:rsid w:val="00F354F8"/>
    <w:rsid w:val="00F35CFE"/>
    <w:rsid w:val="00F361E4"/>
    <w:rsid w:val="00F36256"/>
    <w:rsid w:val="00F36A69"/>
    <w:rsid w:val="00F36BC9"/>
    <w:rsid w:val="00F372F5"/>
    <w:rsid w:val="00F3767C"/>
    <w:rsid w:val="00F41588"/>
    <w:rsid w:val="00F41711"/>
    <w:rsid w:val="00F434AC"/>
    <w:rsid w:val="00F4379A"/>
    <w:rsid w:val="00F43895"/>
    <w:rsid w:val="00F44C35"/>
    <w:rsid w:val="00F45D33"/>
    <w:rsid w:val="00F4623F"/>
    <w:rsid w:val="00F47143"/>
    <w:rsid w:val="00F47415"/>
    <w:rsid w:val="00F47FF9"/>
    <w:rsid w:val="00F50A70"/>
    <w:rsid w:val="00F51AFE"/>
    <w:rsid w:val="00F51DB3"/>
    <w:rsid w:val="00F52515"/>
    <w:rsid w:val="00F54AD7"/>
    <w:rsid w:val="00F54C4D"/>
    <w:rsid w:val="00F57406"/>
    <w:rsid w:val="00F60DFC"/>
    <w:rsid w:val="00F61953"/>
    <w:rsid w:val="00F61DCF"/>
    <w:rsid w:val="00F63132"/>
    <w:rsid w:val="00F63257"/>
    <w:rsid w:val="00F6414B"/>
    <w:rsid w:val="00F67D04"/>
    <w:rsid w:val="00F70F30"/>
    <w:rsid w:val="00F71407"/>
    <w:rsid w:val="00F71615"/>
    <w:rsid w:val="00F72539"/>
    <w:rsid w:val="00F72F2E"/>
    <w:rsid w:val="00F73574"/>
    <w:rsid w:val="00F73EE0"/>
    <w:rsid w:val="00F74910"/>
    <w:rsid w:val="00F74ED8"/>
    <w:rsid w:val="00F7598F"/>
    <w:rsid w:val="00F75F35"/>
    <w:rsid w:val="00F76017"/>
    <w:rsid w:val="00F7615E"/>
    <w:rsid w:val="00F76DEE"/>
    <w:rsid w:val="00F77DBB"/>
    <w:rsid w:val="00F8036F"/>
    <w:rsid w:val="00F807BE"/>
    <w:rsid w:val="00F80E44"/>
    <w:rsid w:val="00F812CD"/>
    <w:rsid w:val="00F814EB"/>
    <w:rsid w:val="00F83A5E"/>
    <w:rsid w:val="00F83BD2"/>
    <w:rsid w:val="00F8442F"/>
    <w:rsid w:val="00F84FFB"/>
    <w:rsid w:val="00F8634F"/>
    <w:rsid w:val="00F8660A"/>
    <w:rsid w:val="00F8663E"/>
    <w:rsid w:val="00F869A7"/>
    <w:rsid w:val="00F8706B"/>
    <w:rsid w:val="00F87B25"/>
    <w:rsid w:val="00F9042E"/>
    <w:rsid w:val="00F913FD"/>
    <w:rsid w:val="00F92252"/>
    <w:rsid w:val="00F92FA8"/>
    <w:rsid w:val="00F93826"/>
    <w:rsid w:val="00F948BB"/>
    <w:rsid w:val="00F95023"/>
    <w:rsid w:val="00F9527E"/>
    <w:rsid w:val="00F95781"/>
    <w:rsid w:val="00F96819"/>
    <w:rsid w:val="00F97230"/>
    <w:rsid w:val="00F978D1"/>
    <w:rsid w:val="00F97F94"/>
    <w:rsid w:val="00FA0BDB"/>
    <w:rsid w:val="00FA0C41"/>
    <w:rsid w:val="00FA2791"/>
    <w:rsid w:val="00FA2889"/>
    <w:rsid w:val="00FA3ACE"/>
    <w:rsid w:val="00FA48EB"/>
    <w:rsid w:val="00FA4F66"/>
    <w:rsid w:val="00FA5F4C"/>
    <w:rsid w:val="00FA6146"/>
    <w:rsid w:val="00FA69DB"/>
    <w:rsid w:val="00FB15F3"/>
    <w:rsid w:val="00FB1E1F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B26"/>
    <w:rsid w:val="00FC1FB9"/>
    <w:rsid w:val="00FC2360"/>
    <w:rsid w:val="00FC2376"/>
    <w:rsid w:val="00FC2380"/>
    <w:rsid w:val="00FC2AE4"/>
    <w:rsid w:val="00FC3D90"/>
    <w:rsid w:val="00FC4F2B"/>
    <w:rsid w:val="00FC59B7"/>
    <w:rsid w:val="00FC76A5"/>
    <w:rsid w:val="00FD0547"/>
    <w:rsid w:val="00FD18AA"/>
    <w:rsid w:val="00FD1943"/>
    <w:rsid w:val="00FD2F1A"/>
    <w:rsid w:val="00FD31FD"/>
    <w:rsid w:val="00FD355B"/>
    <w:rsid w:val="00FE06B0"/>
    <w:rsid w:val="00FE06BE"/>
    <w:rsid w:val="00FE0AA0"/>
    <w:rsid w:val="00FE1CCD"/>
    <w:rsid w:val="00FE2651"/>
    <w:rsid w:val="00FE2D81"/>
    <w:rsid w:val="00FE39A5"/>
    <w:rsid w:val="00FE43E3"/>
    <w:rsid w:val="00FE4A8F"/>
    <w:rsid w:val="00FE61DB"/>
    <w:rsid w:val="00FE68A2"/>
    <w:rsid w:val="00FE7C03"/>
    <w:rsid w:val="00FF0839"/>
    <w:rsid w:val="00FF0A9E"/>
    <w:rsid w:val="00FF0E38"/>
    <w:rsid w:val="00FF0F36"/>
    <w:rsid w:val="00FF1815"/>
    <w:rsid w:val="00FF1840"/>
    <w:rsid w:val="00FF1A38"/>
    <w:rsid w:val="00FF3123"/>
    <w:rsid w:val="00FF3713"/>
    <w:rsid w:val="00FF3E71"/>
    <w:rsid w:val="00FF44A9"/>
    <w:rsid w:val="00FF4C92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63132"/>
    <w:pPr>
      <w:keepNext/>
      <w:shd w:val="clear" w:color="auto" w:fill="FFFFFF"/>
      <w:tabs>
        <w:tab w:val="left" w:pos="1134"/>
      </w:tabs>
      <w:spacing w:after="0"/>
      <w:ind w:left="567"/>
      <w:textAlignment w:val="baseline"/>
      <w:outlineLvl w:val="1"/>
    </w:pPr>
    <w:rPr>
      <w:rFonts w:ascii="Arial" w:eastAsia="Calibri" w:hAnsi="Arial" w:cs="Arial"/>
      <w:bCs/>
      <w:iCs/>
      <w:spacing w:val="2"/>
      <w:sz w:val="24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41301D"/>
    <w:rPr>
      <w:sz w:val="20"/>
      <w:szCs w:val="20"/>
    </w:rPr>
  </w:style>
  <w:style w:type="character" w:styleId="a7">
    <w:name w:val="footnote reference"/>
    <w:semiHidden/>
    <w:rsid w:val="0041301D"/>
    <w:rPr>
      <w:vertAlign w:val="superscript"/>
    </w:rPr>
  </w:style>
  <w:style w:type="table" w:styleId="a8">
    <w:name w:val="Table Grid"/>
    <w:basedOn w:val="a1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EB6DC9"/>
    <w:pPr>
      <w:widowControl w:val="0"/>
      <w:tabs>
        <w:tab w:val="left" w:pos="709"/>
        <w:tab w:val="left" w:pos="851"/>
        <w:tab w:val="left" w:pos="1418"/>
        <w:tab w:val="left" w:pos="9072"/>
      </w:tabs>
      <w:spacing w:before="120" w:after="120"/>
      <w:ind w:left="567"/>
      <w:jc w:val="left"/>
    </w:pPr>
    <w:rPr>
      <w:rFonts w:ascii="Arial" w:hAnsi="Arial" w:cs="Arial"/>
      <w:noProof/>
      <w:sz w:val="24"/>
    </w:rPr>
  </w:style>
  <w:style w:type="paragraph" w:styleId="20">
    <w:name w:val="toc 2"/>
    <w:basedOn w:val="a"/>
    <w:next w:val="a"/>
    <w:autoRedefine/>
    <w:uiPriority w:val="39"/>
    <w:rsid w:val="00135552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a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c">
    <w:name w:val="footer"/>
    <w:basedOn w:val="a"/>
    <w:link w:val="ad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4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rsid w:val="0084651D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/>
      <w:szCs w:val="28"/>
    </w:rPr>
  </w:style>
  <w:style w:type="character" w:customStyle="1" w:styleId="afc">
    <w:name w:val="Основной текст с отступом Знак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paragraph" w:customStyle="1" w:styleId="afe">
    <w:name w:val="Формула"/>
    <w:basedOn w:val="a"/>
    <w:link w:val="aff"/>
    <w:rsid w:val="0021724F"/>
    <w:pPr>
      <w:spacing w:before="120" w:after="120" w:line="288" w:lineRule="auto"/>
      <w:jc w:val="center"/>
    </w:pPr>
    <w:rPr>
      <w:lang w:val="en-US"/>
    </w:rPr>
  </w:style>
  <w:style w:type="character" w:customStyle="1" w:styleId="aff">
    <w:name w:val="Формула Знак"/>
    <w:link w:val="afe"/>
    <w:locked/>
    <w:rsid w:val="0021724F"/>
    <w:rPr>
      <w:sz w:val="28"/>
      <w:szCs w:val="24"/>
      <w:lang w:val="en-US"/>
    </w:rPr>
  </w:style>
  <w:style w:type="paragraph" w:customStyle="1" w:styleId="aff0">
    <w:name w:val="Таблица_графа"/>
    <w:basedOn w:val="a"/>
    <w:rsid w:val="0021724F"/>
    <w:pPr>
      <w:tabs>
        <w:tab w:val="left" w:pos="720"/>
      </w:tabs>
      <w:spacing w:before="60" w:after="60" w:line="288" w:lineRule="auto"/>
      <w:jc w:val="center"/>
    </w:pPr>
    <w:rPr>
      <w:szCs w:val="28"/>
    </w:rPr>
  </w:style>
  <w:style w:type="paragraph" w:customStyle="1" w:styleId="aff1">
    <w:name w:val="Таблица_текст"/>
    <w:basedOn w:val="a"/>
    <w:rsid w:val="0021724F"/>
    <w:pPr>
      <w:tabs>
        <w:tab w:val="left" w:pos="720"/>
      </w:tabs>
      <w:spacing w:before="120" w:after="120" w:line="312" w:lineRule="auto"/>
      <w:jc w:val="center"/>
    </w:pPr>
    <w:rPr>
      <w:szCs w:val="28"/>
    </w:rPr>
  </w:style>
  <w:style w:type="paragraph" w:customStyle="1" w:styleId="aff2">
    <w:name w:val="Подпись_где_справа"/>
    <w:basedOn w:val="a"/>
    <w:link w:val="aff3"/>
    <w:rsid w:val="00725B64"/>
    <w:pPr>
      <w:autoSpaceDE w:val="0"/>
      <w:autoSpaceDN w:val="0"/>
      <w:adjustRightInd w:val="0"/>
      <w:spacing w:after="60" w:line="288" w:lineRule="auto"/>
    </w:pPr>
  </w:style>
  <w:style w:type="paragraph" w:customStyle="1" w:styleId="aff4">
    <w:name w:val="Номер_формулы_без_знаменателя"/>
    <w:basedOn w:val="a"/>
    <w:next w:val="a"/>
    <w:link w:val="aff5"/>
    <w:rsid w:val="00725B64"/>
    <w:pPr>
      <w:keepNext/>
      <w:tabs>
        <w:tab w:val="left" w:pos="720"/>
      </w:tabs>
      <w:spacing w:before="120" w:after="120" w:line="288" w:lineRule="auto"/>
      <w:jc w:val="center"/>
    </w:pPr>
    <w:rPr>
      <w:szCs w:val="28"/>
    </w:rPr>
  </w:style>
  <w:style w:type="character" w:customStyle="1" w:styleId="aff3">
    <w:name w:val="Подпись_где_справа Знак"/>
    <w:link w:val="aff2"/>
    <w:locked/>
    <w:rsid w:val="00725B64"/>
    <w:rPr>
      <w:sz w:val="28"/>
      <w:szCs w:val="24"/>
    </w:rPr>
  </w:style>
  <w:style w:type="character" w:customStyle="1" w:styleId="aff5">
    <w:name w:val="Номер_формулы_без_знаменателя Знак"/>
    <w:link w:val="aff4"/>
    <w:rsid w:val="00725B64"/>
    <w:rPr>
      <w:sz w:val="28"/>
      <w:szCs w:val="28"/>
    </w:rPr>
  </w:style>
  <w:style w:type="paragraph" w:customStyle="1" w:styleId="formattext">
    <w:name w:val="format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paragraph" w:customStyle="1" w:styleId="topleveltext">
    <w:name w:val="toplevel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character" w:styleId="aff6">
    <w:name w:val="annotation reference"/>
    <w:basedOn w:val="a0"/>
    <w:rsid w:val="009A2015"/>
    <w:rPr>
      <w:sz w:val="16"/>
      <w:szCs w:val="16"/>
    </w:rPr>
  </w:style>
  <w:style w:type="paragraph" w:styleId="aff7">
    <w:name w:val="annotation text"/>
    <w:basedOn w:val="a"/>
    <w:link w:val="aff8"/>
    <w:rsid w:val="009A2015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9A2015"/>
  </w:style>
  <w:style w:type="paragraph" w:styleId="aff9">
    <w:name w:val="annotation subject"/>
    <w:basedOn w:val="aff7"/>
    <w:next w:val="aff7"/>
    <w:link w:val="affa"/>
    <w:rsid w:val="009A2015"/>
    <w:rPr>
      <w:b/>
      <w:bCs/>
    </w:rPr>
  </w:style>
  <w:style w:type="character" w:customStyle="1" w:styleId="affa">
    <w:name w:val="Тема примечания Знак"/>
    <w:basedOn w:val="aff8"/>
    <w:link w:val="aff9"/>
    <w:rsid w:val="009A2015"/>
    <w:rPr>
      <w:b/>
      <w:bCs/>
    </w:rPr>
  </w:style>
  <w:style w:type="paragraph" w:styleId="affb">
    <w:name w:val="Revision"/>
    <w:hidden/>
    <w:uiPriority w:val="99"/>
    <w:semiHidden/>
    <w:rsid w:val="0096256D"/>
    <w:rPr>
      <w:sz w:val="28"/>
      <w:szCs w:val="24"/>
    </w:rPr>
  </w:style>
  <w:style w:type="paragraph" w:customStyle="1" w:styleId="Iniiaiieoaeno">
    <w:name w:val="Iniiaiie oaeno"/>
    <w:basedOn w:val="Default"/>
    <w:next w:val="Default"/>
    <w:uiPriority w:val="99"/>
    <w:rsid w:val="00B612D3"/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0A2AA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59">
    <w:name w:val="Font Style59"/>
    <w:rsid w:val="000A2AAD"/>
    <w:rPr>
      <w:rFonts w:ascii="Arial" w:hAnsi="Arial" w:cs="Arial" w:hint="default"/>
      <w:color w:val="000000"/>
      <w:sz w:val="18"/>
      <w:szCs w:val="18"/>
    </w:rPr>
  </w:style>
  <w:style w:type="character" w:customStyle="1" w:styleId="ad">
    <w:name w:val="Нижний колонтитул Знак"/>
    <w:basedOn w:val="a0"/>
    <w:link w:val="ac"/>
    <w:uiPriority w:val="99"/>
    <w:rsid w:val="005E1178"/>
    <w:rPr>
      <w:sz w:val="24"/>
      <w:szCs w:val="24"/>
    </w:rPr>
  </w:style>
  <w:style w:type="character" w:customStyle="1" w:styleId="FontStyle36">
    <w:name w:val="Font Style36"/>
    <w:basedOn w:val="a0"/>
    <w:uiPriority w:val="99"/>
    <w:rsid w:val="00960FBB"/>
    <w:rPr>
      <w:rFonts w:ascii="Arial" w:hAnsi="Arial" w:cs="Arial" w:hint="default"/>
      <w:b/>
      <w:bCs/>
      <w:color w:val="000000"/>
      <w:sz w:val="34"/>
      <w:szCs w:val="34"/>
    </w:rPr>
  </w:style>
  <w:style w:type="character" w:customStyle="1" w:styleId="FontStyle39">
    <w:name w:val="Font Style39"/>
    <w:basedOn w:val="a0"/>
    <w:uiPriority w:val="99"/>
    <w:rsid w:val="00E84E8C"/>
    <w:rPr>
      <w:rFonts w:ascii="Arial" w:hAnsi="Arial" w:cs="Arial" w:hint="default"/>
      <w:color w:val="000000"/>
      <w:sz w:val="16"/>
      <w:szCs w:val="16"/>
    </w:rPr>
  </w:style>
  <w:style w:type="paragraph" w:customStyle="1" w:styleId="Style8">
    <w:name w:val="Style8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6">
    <w:name w:val="Font Style46"/>
    <w:basedOn w:val="a0"/>
    <w:uiPriority w:val="99"/>
    <w:rsid w:val="00E84E8C"/>
    <w:rPr>
      <w:rFonts w:ascii="Arial" w:hAnsi="Arial" w:cs="Arial" w:hint="default"/>
      <w:b/>
      <w:bCs/>
      <w:i/>
      <w:iCs/>
      <w:color w:val="000000"/>
      <w:sz w:val="8"/>
      <w:szCs w:val="8"/>
    </w:rPr>
  </w:style>
  <w:style w:type="character" w:customStyle="1" w:styleId="FontStyle47">
    <w:name w:val="Font Style47"/>
    <w:basedOn w:val="a0"/>
    <w:uiPriority w:val="99"/>
    <w:rsid w:val="00E84E8C"/>
    <w:rPr>
      <w:rFonts w:ascii="Courier New" w:hAnsi="Courier New" w:cs="Courier New" w:hint="default"/>
      <w:b/>
      <w:bCs/>
      <w:i/>
      <w:iCs/>
      <w:color w:val="000000"/>
      <w:sz w:val="14"/>
      <w:szCs w:val="14"/>
    </w:rPr>
  </w:style>
  <w:style w:type="character" w:customStyle="1" w:styleId="FontStyle33">
    <w:name w:val="Font Style33"/>
    <w:basedOn w:val="a0"/>
    <w:uiPriority w:val="99"/>
    <w:rsid w:val="00E84E8C"/>
    <w:rPr>
      <w:rFonts w:ascii="Arial" w:hAnsi="Arial" w:cs="Arial" w:hint="default"/>
      <w:color w:val="000000"/>
      <w:spacing w:val="-10"/>
      <w:sz w:val="68"/>
      <w:szCs w:val="68"/>
    </w:rPr>
  </w:style>
  <w:style w:type="character" w:customStyle="1" w:styleId="FontStyle34">
    <w:name w:val="Font Style34"/>
    <w:basedOn w:val="a0"/>
    <w:uiPriority w:val="99"/>
    <w:rsid w:val="00E84E8C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E84E8C"/>
    <w:rPr>
      <w:rFonts w:ascii="Microsoft Sans Serif" w:hAnsi="Microsoft Sans Serif" w:cs="Microsoft Sans Serif" w:hint="default"/>
      <w:b/>
      <w:bCs/>
      <w:i/>
      <w:iCs/>
      <w:color w:val="000000"/>
      <w:sz w:val="14"/>
      <w:szCs w:val="14"/>
    </w:rPr>
  </w:style>
  <w:style w:type="character" w:customStyle="1" w:styleId="FontStyle42">
    <w:name w:val="Font Style42"/>
    <w:basedOn w:val="a0"/>
    <w:uiPriority w:val="99"/>
    <w:rsid w:val="00E84E8C"/>
    <w:rPr>
      <w:rFonts w:ascii="Arial" w:hAnsi="Arial" w:cs="Arial" w:hint="default"/>
      <w:b/>
      <w:bCs/>
      <w:smallCaps/>
      <w:color w:val="000000"/>
      <w:sz w:val="14"/>
      <w:szCs w:val="14"/>
    </w:rPr>
  </w:style>
  <w:style w:type="character" w:customStyle="1" w:styleId="FontStyle38">
    <w:name w:val="Font Style38"/>
    <w:basedOn w:val="a0"/>
    <w:uiPriority w:val="99"/>
    <w:rsid w:val="00E84E8C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7">
    <w:name w:val="Style17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9">
    <w:name w:val="Style19"/>
    <w:basedOn w:val="a"/>
    <w:uiPriority w:val="99"/>
    <w:rsid w:val="00E84E8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1">
    <w:name w:val="Font Style41"/>
    <w:basedOn w:val="a0"/>
    <w:uiPriority w:val="99"/>
    <w:rsid w:val="00E84E8C"/>
    <w:rPr>
      <w:rFonts w:ascii="Arial" w:hAnsi="Arial" w:cs="Arial" w:hint="default"/>
      <w:b/>
      <w:bCs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F7598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9">
    <w:name w:val="Style29"/>
    <w:basedOn w:val="a"/>
    <w:uiPriority w:val="99"/>
    <w:rsid w:val="00F7598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0">
    <w:name w:val="Style30"/>
    <w:basedOn w:val="a"/>
    <w:uiPriority w:val="99"/>
    <w:rsid w:val="00F7598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0">
    <w:name w:val="Font Style40"/>
    <w:basedOn w:val="a0"/>
    <w:uiPriority w:val="99"/>
    <w:rsid w:val="00F7598F"/>
    <w:rPr>
      <w:rFonts w:ascii="Arial" w:hAnsi="Arial" w:cs="Arial" w:hint="default"/>
      <w:color w:val="000000"/>
      <w:sz w:val="12"/>
      <w:szCs w:val="12"/>
    </w:rPr>
  </w:style>
  <w:style w:type="character" w:customStyle="1" w:styleId="FontStyle44">
    <w:name w:val="Font Style44"/>
    <w:basedOn w:val="a0"/>
    <w:uiPriority w:val="99"/>
    <w:rsid w:val="00F7598F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49">
    <w:name w:val="Font Style49"/>
    <w:basedOn w:val="a0"/>
    <w:uiPriority w:val="99"/>
    <w:rsid w:val="00F7598F"/>
    <w:rPr>
      <w:rFonts w:ascii="Microsoft Sans Serif" w:hAnsi="Microsoft Sans Serif" w:cs="Microsoft Sans Serif" w:hint="default"/>
      <w:b/>
      <w:bCs/>
      <w:i/>
      <w:iCs/>
      <w:color w:val="000000"/>
      <w:sz w:val="12"/>
      <w:szCs w:val="12"/>
    </w:rPr>
  </w:style>
  <w:style w:type="character" w:customStyle="1" w:styleId="FontStyle50">
    <w:name w:val="Font Style50"/>
    <w:basedOn w:val="a0"/>
    <w:uiPriority w:val="99"/>
    <w:rsid w:val="00F7598F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56">
    <w:name w:val="Font Style56"/>
    <w:basedOn w:val="a0"/>
    <w:uiPriority w:val="99"/>
    <w:rsid w:val="00F7598F"/>
    <w:rPr>
      <w:rFonts w:ascii="Arial" w:hAnsi="Arial" w:cs="Arial" w:hint="default"/>
      <w:color w:val="000000"/>
      <w:sz w:val="12"/>
      <w:szCs w:val="12"/>
    </w:rPr>
  </w:style>
  <w:style w:type="paragraph" w:customStyle="1" w:styleId="Style10">
    <w:name w:val="Style10"/>
    <w:basedOn w:val="a"/>
    <w:uiPriority w:val="99"/>
    <w:rsid w:val="00BB21E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8">
    <w:name w:val="Style18"/>
    <w:basedOn w:val="a"/>
    <w:uiPriority w:val="99"/>
    <w:rsid w:val="00BB21E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35">
    <w:name w:val="Font Style35"/>
    <w:basedOn w:val="a0"/>
    <w:uiPriority w:val="99"/>
    <w:rsid w:val="00BB21E1"/>
    <w:rPr>
      <w:rFonts w:ascii="Arial" w:hAnsi="Arial" w:cs="Arial" w:hint="default"/>
      <w:b/>
      <w:bCs/>
      <w:color w:val="000000"/>
      <w:sz w:val="26"/>
      <w:szCs w:val="26"/>
    </w:rPr>
  </w:style>
  <w:style w:type="character" w:customStyle="1" w:styleId="FontStyle43">
    <w:name w:val="Font Style43"/>
    <w:basedOn w:val="a0"/>
    <w:uiPriority w:val="99"/>
    <w:rsid w:val="00BB21E1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53">
    <w:name w:val="Font Style53"/>
    <w:basedOn w:val="a0"/>
    <w:uiPriority w:val="99"/>
    <w:rsid w:val="00BB21E1"/>
    <w:rPr>
      <w:rFonts w:ascii="Courier New" w:hAnsi="Courier New" w:cs="Courier New" w:hint="default"/>
      <w:i/>
      <w:iCs/>
      <w:color w:val="000000"/>
      <w:spacing w:val="-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47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0EE9-F371-4855-B61E-82838F54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16</Pages>
  <Words>3151</Words>
  <Characters>31626</Characters>
  <Application>Microsoft Office Word</Application>
  <DocSecurity>0</DocSecurity>
  <Lines>263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34708</CharactersWithSpaces>
  <SharedDoc>false</SharedDoc>
  <HLinks>
    <vt:vector size="360" baseType="variant">
      <vt:variant>
        <vt:i4>1179703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_Toc405455349</vt:lpwstr>
      </vt:variant>
      <vt:variant>
        <vt:i4>1179703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_Toc405455348</vt:lpwstr>
      </vt:variant>
      <vt:variant>
        <vt:i4>1179703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_Toc405455347</vt:lpwstr>
      </vt:variant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_Toc405455346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_Toc405455345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_Toc405455344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_Toc405455343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_Toc405455342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_Toc405455341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_Toc405455340</vt:lpwstr>
      </vt:variant>
      <vt:variant>
        <vt:i4>1376311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_Toc405455339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_Toc405455338</vt:lpwstr>
      </vt:variant>
      <vt:variant>
        <vt:i4>1376311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_Toc405455337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_Toc405455336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_Toc405455335</vt:lpwstr>
      </vt:variant>
      <vt:variant>
        <vt:i4>1376311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_Toc405455334</vt:lpwstr>
      </vt:variant>
      <vt:variant>
        <vt:i4>1376311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_Toc405455333</vt:lpwstr>
      </vt:variant>
      <vt:variant>
        <vt:i4>1376311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_Toc405455332</vt:lpwstr>
      </vt:variant>
      <vt:variant>
        <vt:i4>1376311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_Toc405455331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_Toc405455330</vt:lpwstr>
      </vt:variant>
      <vt:variant>
        <vt:i4>1310775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_Toc405455329</vt:lpwstr>
      </vt:variant>
      <vt:variant>
        <vt:i4>1310775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_Toc405455328</vt:lpwstr>
      </vt:variant>
      <vt:variant>
        <vt:i4>1310775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_Toc405455327</vt:lpwstr>
      </vt:variant>
      <vt:variant>
        <vt:i4>1310775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_Toc405455326</vt:lpwstr>
      </vt:variant>
      <vt:variant>
        <vt:i4>1310775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_Toc405455325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_Toc405455324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_Toc405455323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_Toc405455322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_Toc405455321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_Toc405455320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_Toc405455319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_Toc405455318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_Toc405455317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_Toc405455316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_Toc405455315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_Toc405455314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_Toc405455313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_Toc405455312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_Toc405455311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_Toc405455310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_Toc405455309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_Toc405455308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_Toc405455307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_Toc405455306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_Toc405455305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_Toc405455304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_Toc405455303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_Toc405455302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_Toc405455301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_Toc405455300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_Toc405455299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_Toc405455298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_Toc405455297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_Toc405455296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_Toc405455295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_Toc405455294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_Toc405455293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_Toc405455292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_Toc405455291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_Toc405455290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57</cp:revision>
  <cp:lastPrinted>2019-09-12T10:04:00Z</cp:lastPrinted>
  <dcterms:created xsi:type="dcterms:W3CDTF">2019-05-24T10:12:00Z</dcterms:created>
  <dcterms:modified xsi:type="dcterms:W3CDTF">2020-03-26T07:55:00Z</dcterms:modified>
</cp:coreProperties>
</file>